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A5CD9" w14:textId="597A3EE9" w:rsidR="00EE7E62" w:rsidRDefault="007D79D4" w:rsidP="00C53D42">
      <w:pPr>
        <w:overflowPunct w:val="0"/>
        <w:spacing w:line="276" w:lineRule="auto"/>
        <w:ind w:right="-273"/>
        <w:jc w:val="center"/>
        <w:rPr>
          <w:szCs w:val="24"/>
        </w:rPr>
      </w:pPr>
      <w:r>
        <w:rPr>
          <w:noProof/>
          <w:szCs w:val="24"/>
          <w:lang w:eastAsia="lt-LT"/>
        </w:rPr>
        <w:drawing>
          <wp:inline distT="0" distB="0" distL="0" distR="0" wp14:anchorId="68416A1A" wp14:editId="41CB8B37">
            <wp:extent cx="798830" cy="762000"/>
            <wp:effectExtent l="0" t="0" r="127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8830" cy="762000"/>
                    </a:xfrm>
                    <a:prstGeom prst="rect">
                      <a:avLst/>
                    </a:prstGeom>
                    <a:noFill/>
                  </pic:spPr>
                </pic:pic>
              </a:graphicData>
            </a:graphic>
          </wp:inline>
        </w:drawing>
      </w:r>
    </w:p>
    <w:p w14:paraId="00D8B0AD" w14:textId="77777777" w:rsidR="00EE7E62" w:rsidRDefault="007D79D4" w:rsidP="00C53D42">
      <w:pPr>
        <w:overflowPunct w:val="0"/>
        <w:spacing w:line="276" w:lineRule="auto"/>
        <w:jc w:val="center"/>
        <w:rPr>
          <w:b/>
          <w:szCs w:val="24"/>
        </w:rPr>
      </w:pPr>
      <w:r>
        <w:rPr>
          <w:b/>
          <w:szCs w:val="24"/>
        </w:rPr>
        <w:t>ANYKŠČIŲ RAJONO SAVIVALDYBĖS</w:t>
      </w:r>
    </w:p>
    <w:p w14:paraId="13FE8709" w14:textId="77777777" w:rsidR="00EE7E62" w:rsidRDefault="007D79D4" w:rsidP="00C53D42">
      <w:pPr>
        <w:overflowPunct w:val="0"/>
        <w:spacing w:line="276" w:lineRule="auto"/>
        <w:jc w:val="center"/>
        <w:rPr>
          <w:b/>
          <w:szCs w:val="24"/>
        </w:rPr>
      </w:pPr>
      <w:r>
        <w:rPr>
          <w:b/>
          <w:szCs w:val="24"/>
        </w:rPr>
        <w:t>TARYBA</w:t>
      </w:r>
    </w:p>
    <w:p w14:paraId="268F21DD" w14:textId="77777777" w:rsidR="00EE7E62" w:rsidRDefault="00EE7E62" w:rsidP="00C53D42">
      <w:pPr>
        <w:overflowPunct w:val="0"/>
        <w:spacing w:line="276" w:lineRule="auto"/>
        <w:jc w:val="center"/>
        <w:rPr>
          <w:b/>
          <w:szCs w:val="24"/>
        </w:rPr>
      </w:pPr>
    </w:p>
    <w:p w14:paraId="5C12E61A" w14:textId="77777777" w:rsidR="00EE7E62" w:rsidRDefault="007D79D4" w:rsidP="00C53D42">
      <w:pPr>
        <w:overflowPunct w:val="0"/>
        <w:spacing w:line="276" w:lineRule="auto"/>
        <w:jc w:val="center"/>
        <w:rPr>
          <w:b/>
          <w:szCs w:val="24"/>
        </w:rPr>
      </w:pPr>
      <w:r>
        <w:rPr>
          <w:b/>
          <w:szCs w:val="24"/>
        </w:rPr>
        <w:t>SPRENDIMAS</w:t>
      </w:r>
    </w:p>
    <w:p w14:paraId="5C12483A" w14:textId="5EBCD767" w:rsidR="00EE7E62" w:rsidRDefault="007D79D4" w:rsidP="00C53D42">
      <w:pPr>
        <w:overflowPunct w:val="0"/>
        <w:spacing w:line="276" w:lineRule="auto"/>
        <w:jc w:val="center"/>
        <w:rPr>
          <w:b/>
          <w:caps/>
          <w:szCs w:val="24"/>
        </w:rPr>
      </w:pPr>
      <w:r>
        <w:rPr>
          <w:b/>
          <w:caps/>
          <w:szCs w:val="24"/>
        </w:rPr>
        <w:t>DĖl anykščių Antano Vienuolio progimnazijos n</w:t>
      </w:r>
      <w:r w:rsidR="00FF0C45">
        <w:rPr>
          <w:b/>
          <w:caps/>
          <w:szCs w:val="24"/>
        </w:rPr>
        <w:t>uostatų patvirtinimo</w:t>
      </w:r>
    </w:p>
    <w:p w14:paraId="4469B3E2" w14:textId="77777777" w:rsidR="00EE7E62" w:rsidRDefault="00EE7E62" w:rsidP="00C53D42">
      <w:pPr>
        <w:overflowPunct w:val="0"/>
        <w:spacing w:line="276" w:lineRule="auto"/>
        <w:jc w:val="center"/>
        <w:rPr>
          <w:b/>
          <w:szCs w:val="24"/>
        </w:rPr>
      </w:pPr>
    </w:p>
    <w:p w14:paraId="2626C4A3" w14:textId="214EE7CE" w:rsidR="00EE7E62" w:rsidRDefault="00FF0C45" w:rsidP="00C53D42">
      <w:pPr>
        <w:overflowPunct w:val="0"/>
        <w:spacing w:line="276" w:lineRule="auto"/>
        <w:jc w:val="center"/>
        <w:rPr>
          <w:szCs w:val="24"/>
        </w:rPr>
      </w:pPr>
      <w:r>
        <w:rPr>
          <w:szCs w:val="24"/>
        </w:rPr>
        <w:t xml:space="preserve">2024 m. </w:t>
      </w:r>
      <w:r w:rsidR="007F5243">
        <w:rPr>
          <w:szCs w:val="24"/>
        </w:rPr>
        <w:t>lapkričio</w:t>
      </w:r>
      <w:r>
        <w:rPr>
          <w:szCs w:val="24"/>
        </w:rPr>
        <w:t xml:space="preserve"> </w:t>
      </w:r>
      <w:r w:rsidR="001176A5">
        <w:rPr>
          <w:szCs w:val="24"/>
        </w:rPr>
        <w:t>28</w:t>
      </w:r>
      <w:r>
        <w:rPr>
          <w:szCs w:val="24"/>
        </w:rPr>
        <w:t xml:space="preserve"> d. Nr. 1-T-</w:t>
      </w:r>
      <w:r w:rsidR="001176A5">
        <w:rPr>
          <w:szCs w:val="24"/>
        </w:rPr>
        <w:t>338</w:t>
      </w:r>
    </w:p>
    <w:p w14:paraId="38526B65" w14:textId="77777777" w:rsidR="00EE7E62" w:rsidRDefault="007D79D4" w:rsidP="00C53D42">
      <w:pPr>
        <w:overflowPunct w:val="0"/>
        <w:spacing w:line="276" w:lineRule="auto"/>
        <w:jc w:val="center"/>
        <w:rPr>
          <w:szCs w:val="24"/>
        </w:rPr>
      </w:pPr>
      <w:r>
        <w:rPr>
          <w:szCs w:val="24"/>
        </w:rPr>
        <w:t>Anykščiai</w:t>
      </w:r>
    </w:p>
    <w:p w14:paraId="4CEED4C9" w14:textId="77777777" w:rsidR="00EE7E62" w:rsidRDefault="00EE7E62" w:rsidP="00C53D42">
      <w:pPr>
        <w:overflowPunct w:val="0"/>
        <w:spacing w:line="276" w:lineRule="auto"/>
        <w:jc w:val="center"/>
        <w:rPr>
          <w:b/>
          <w:szCs w:val="24"/>
        </w:rPr>
      </w:pPr>
    </w:p>
    <w:p w14:paraId="01DAC968" w14:textId="6B134D41" w:rsidR="007F5243" w:rsidRDefault="007F5243" w:rsidP="004D0D90">
      <w:pPr>
        <w:tabs>
          <w:tab w:val="left" w:pos="1247"/>
        </w:tabs>
        <w:spacing w:line="360" w:lineRule="auto"/>
        <w:ind w:firstLine="720"/>
        <w:jc w:val="both"/>
      </w:pPr>
      <w:r w:rsidRPr="00F74AD9">
        <w:t xml:space="preserve">Vadovaudamasi </w:t>
      </w:r>
      <w:r>
        <w:t xml:space="preserve">Lietuvos Respublikos civilinio kodekso 2.47 straipsnio 1 dalimi, </w:t>
      </w:r>
      <w:r w:rsidRPr="00F74AD9">
        <w:t>Lietuvos Respublik</w:t>
      </w:r>
      <w:r>
        <w:t>os vietos savivaldos įstatymo 15</w:t>
      </w:r>
      <w:r w:rsidRPr="00F74AD9">
        <w:t xml:space="preserve"> straipsnio </w:t>
      </w:r>
      <w:r>
        <w:t>2</w:t>
      </w:r>
      <w:r w:rsidRPr="00F74AD9">
        <w:t xml:space="preserve"> dal</w:t>
      </w:r>
      <w:r>
        <w:t>ies 9 punktu, 16</w:t>
      </w:r>
      <w:r w:rsidRPr="00F74AD9">
        <w:t xml:space="preserve"> straipsnio 1</w:t>
      </w:r>
      <w:r w:rsidR="00C9794C">
        <w:t xml:space="preserve"> </w:t>
      </w:r>
      <w:r w:rsidRPr="00F74AD9">
        <w:t xml:space="preserve">dalimi, </w:t>
      </w:r>
      <w:r w:rsidRPr="00F15004">
        <w:t xml:space="preserve">Lietuvos Respublikos biudžetinių įstaigų įstatymo </w:t>
      </w:r>
      <w:r>
        <w:t>5</w:t>
      </w:r>
      <w:r w:rsidRPr="00F15004">
        <w:t xml:space="preserve"> straipsnio</w:t>
      </w:r>
      <w:r>
        <w:t xml:space="preserve"> 2 dalimi, </w:t>
      </w:r>
      <w:r w:rsidRPr="00F15004">
        <w:t xml:space="preserve">3 dalies 1 punktu, </w:t>
      </w:r>
      <w:r>
        <w:t>7 straipsniu</w:t>
      </w:r>
      <w:r w:rsidRPr="00F15004">
        <w:t>, Lietuvos Respublikos švietimo įstatymo 43 straipsni</w:t>
      </w:r>
      <w:r>
        <w:t>o 4 dalimi</w:t>
      </w:r>
      <w:r w:rsidRPr="00F15004">
        <w:t>, Nuostatų, įstatų ar statutų įforminimo reikalavimais, patvirtintais L</w:t>
      </w:r>
      <w:r>
        <w:t xml:space="preserve">ietuvos Respublikos švietimo, </w:t>
      </w:r>
      <w:r w:rsidRPr="00F15004">
        <w:t xml:space="preserve">mokslo </w:t>
      </w:r>
      <w:r>
        <w:t xml:space="preserve">ir sporto </w:t>
      </w:r>
      <w:r w:rsidRPr="00F15004">
        <w:t>ministro 2011 m. birželio 29 d. įsakymu Nr. V-1164 ,,Dėl Nuostatų, įstatų ar statutų įforminimo reikalavimų patvirtinimo“</w:t>
      </w:r>
      <w:r w:rsidR="00FA43BC">
        <w:t>,</w:t>
      </w:r>
      <w:r>
        <w:t xml:space="preserve"> ir atsižvelgdama į</w:t>
      </w:r>
      <w:r w:rsidRPr="00F15004">
        <w:t xml:space="preserve"> </w:t>
      </w:r>
      <w:r>
        <w:t xml:space="preserve">Anykščių rajono savivaldybės mero 2024 m. lapkričio </w:t>
      </w:r>
      <w:r w:rsidR="00C9794C">
        <w:t>12</w:t>
      </w:r>
      <w:r>
        <w:t xml:space="preserve"> d. potvarkį Nr. 1-MP-</w:t>
      </w:r>
      <w:r w:rsidR="00C9794C">
        <w:t>558</w:t>
      </w:r>
      <w:r>
        <w:t xml:space="preserve"> ,,Dėl </w:t>
      </w:r>
      <w:r w:rsidR="00C9794C">
        <w:t xml:space="preserve">teikimo tvirtinti </w:t>
      </w:r>
      <w:r>
        <w:t>Anykščių Antano Vienuolio progimnazijos nuostat</w:t>
      </w:r>
      <w:r w:rsidR="00C9794C">
        <w:t>us</w:t>
      </w:r>
      <w:r>
        <w:t xml:space="preserve">“, </w:t>
      </w:r>
      <w:r w:rsidRPr="00C9794C">
        <w:t>Anykščių Antano Vienuolio progimnazijos 2024 m. lapkričio</w:t>
      </w:r>
      <w:r w:rsidR="00C9794C" w:rsidRPr="00C9794C">
        <w:t xml:space="preserve"> 8</w:t>
      </w:r>
      <w:r w:rsidRPr="00C9794C">
        <w:t xml:space="preserve"> d. raštą Nr. </w:t>
      </w:r>
      <w:r w:rsidR="00C9794C" w:rsidRPr="00C9794C">
        <w:t>S-123</w:t>
      </w:r>
      <w:r>
        <w:t xml:space="preserve"> ,,</w:t>
      </w:r>
      <w:r w:rsidR="00C9794C">
        <w:t>Prašymas</w:t>
      </w:r>
      <w:r>
        <w:t>“,</w:t>
      </w:r>
      <w:r>
        <w:rPr>
          <w:color w:val="FFC000"/>
        </w:rPr>
        <w:t xml:space="preserve"> </w:t>
      </w:r>
      <w:r>
        <w:t>Anykščių</w:t>
      </w:r>
      <w:r w:rsidRPr="00F15004">
        <w:t xml:space="preserve"> rajono savivaldybės taryba</w:t>
      </w:r>
      <w:r>
        <w:t xml:space="preserve"> </w:t>
      </w:r>
      <w:r w:rsidRPr="00F15004">
        <w:t>n u s p r e n d ž i a:</w:t>
      </w:r>
    </w:p>
    <w:p w14:paraId="416D48F0" w14:textId="5E8795C5" w:rsidR="007F5243" w:rsidRPr="00D1443D" w:rsidRDefault="007F5243" w:rsidP="004D0D90">
      <w:pPr>
        <w:tabs>
          <w:tab w:val="left" w:pos="1247"/>
        </w:tabs>
        <w:spacing w:line="360" w:lineRule="auto"/>
        <w:ind w:firstLine="720"/>
        <w:jc w:val="both"/>
      </w:pPr>
      <w:r>
        <w:t xml:space="preserve">1. </w:t>
      </w:r>
      <w:r w:rsidRPr="00F15004">
        <w:t xml:space="preserve">Patvirtinti </w:t>
      </w:r>
      <w:r>
        <w:t>Anykščių Antano Vienuolio progimnazijos nuostatus</w:t>
      </w:r>
      <w:r w:rsidRPr="00F15004">
        <w:rPr>
          <w:bCs/>
        </w:rPr>
        <w:t xml:space="preserve"> (pridedama).</w:t>
      </w:r>
      <w:r w:rsidRPr="00F15004">
        <w:t xml:space="preserve"> </w:t>
      </w:r>
    </w:p>
    <w:p w14:paraId="1893F4D6" w14:textId="5E00C00B" w:rsidR="007F5243" w:rsidRPr="00F15004" w:rsidRDefault="007F5243" w:rsidP="004D0D90">
      <w:pPr>
        <w:tabs>
          <w:tab w:val="left" w:pos="1247"/>
          <w:tab w:val="left" w:pos="1418"/>
          <w:tab w:val="left" w:pos="1560"/>
        </w:tabs>
        <w:spacing w:line="360" w:lineRule="auto"/>
        <w:ind w:firstLine="720"/>
        <w:jc w:val="both"/>
      </w:pPr>
      <w:r w:rsidRPr="00F15004">
        <w:t xml:space="preserve">2. Įgalioti </w:t>
      </w:r>
      <w:r>
        <w:t>Anykščių Antano Vienuolio progimnazijos direktor</w:t>
      </w:r>
      <w:r w:rsidR="003009D9">
        <w:t>ių</w:t>
      </w:r>
      <w:r>
        <w:t xml:space="preserve"> </w:t>
      </w:r>
      <w:r w:rsidRPr="00F15004">
        <w:t xml:space="preserve">pasirašyti </w:t>
      </w:r>
      <w:r>
        <w:t xml:space="preserve">Anykščių Antano Vienuolio progimnazijos </w:t>
      </w:r>
      <w:r w:rsidRPr="00F15004">
        <w:t xml:space="preserve">nuostatus ir įregistruoti Juridinių asmenų registre teisės aktų nustatyta tvarka. </w:t>
      </w:r>
    </w:p>
    <w:p w14:paraId="7F247175" w14:textId="2CD46CC7" w:rsidR="007F5243" w:rsidRPr="00C81295" w:rsidRDefault="007F5243" w:rsidP="004D0D90">
      <w:pPr>
        <w:spacing w:line="360" w:lineRule="auto"/>
        <w:ind w:firstLine="720"/>
        <w:jc w:val="both"/>
      </w:pPr>
      <w:r w:rsidRPr="00574484">
        <w:t xml:space="preserve">3. Pripažinti netekusiu galios </w:t>
      </w:r>
      <w:r>
        <w:t>Anykščių</w:t>
      </w:r>
      <w:r w:rsidRPr="00574484">
        <w:t xml:space="preserve"> rajono savivaldybės tarybos </w:t>
      </w:r>
      <w:r>
        <w:t>2024 m. balandžio</w:t>
      </w:r>
      <w:r w:rsidR="000D5ADC">
        <w:t xml:space="preserve"> 25 </w:t>
      </w:r>
      <w:r>
        <w:t xml:space="preserve">d. sprendimą Nr. </w:t>
      </w:r>
      <w:r w:rsidR="006C633B">
        <w:t>1-</w:t>
      </w:r>
      <w:r w:rsidRPr="00D02663">
        <w:t>TS</w:t>
      </w:r>
      <w:r>
        <w:t>-</w:t>
      </w:r>
      <w:r w:rsidR="000D5ADC">
        <w:t>141</w:t>
      </w:r>
      <w:r>
        <w:t xml:space="preserve"> ,,Dėl Anykščių Antano Vienuolio progimnazijos nuostatų patvirtinimo“.</w:t>
      </w:r>
    </w:p>
    <w:p w14:paraId="34218CCA" w14:textId="6C046777" w:rsidR="007F5243" w:rsidRDefault="007F5243" w:rsidP="004D0D90">
      <w:pPr>
        <w:spacing w:line="360" w:lineRule="auto"/>
        <w:ind w:firstLine="720"/>
        <w:jc w:val="both"/>
      </w:pPr>
      <w:r w:rsidRPr="00023E01">
        <w:t>4. Nustatyti</w:t>
      </w:r>
      <w:r>
        <w:t>, kad šio sprendimo 3 punktas įsigalioja nuo šio sprendimo 1 punktu patvirtintų nuostatų įregistravimo Juridinių asmenų registre dienos.</w:t>
      </w:r>
    </w:p>
    <w:p w14:paraId="2001EA2C" w14:textId="49B43D58" w:rsidR="00EC067A" w:rsidRDefault="00B153A7" w:rsidP="004D0D90">
      <w:pPr>
        <w:spacing w:line="360" w:lineRule="auto"/>
        <w:ind w:firstLine="720"/>
        <w:jc w:val="both"/>
        <w:rPr>
          <w:rFonts w:ascii="Palemonas" w:hAnsi="Palemonas"/>
          <w:szCs w:val="24"/>
        </w:rPr>
      </w:pPr>
      <w:r>
        <w:rPr>
          <w:bCs/>
        </w:rPr>
        <w:t>Šis</w:t>
      </w:r>
      <w:r w:rsidR="007F5243" w:rsidRPr="00E21203">
        <w:rPr>
          <w:bCs/>
        </w:rPr>
        <w:t xml:space="preserve"> sprendim</w:t>
      </w:r>
      <w:r>
        <w:rPr>
          <w:bCs/>
        </w:rPr>
        <w:t>as skelbiamas</w:t>
      </w:r>
      <w:r w:rsidR="007F5243" w:rsidRPr="00E21203">
        <w:rPr>
          <w:bCs/>
        </w:rPr>
        <w:t xml:space="preserve"> Teisės aktų registre</w:t>
      </w:r>
      <w:r w:rsidR="00EC067A" w:rsidRPr="00EC067A">
        <w:rPr>
          <w:rFonts w:ascii="Palemonas" w:hAnsi="Palemonas"/>
          <w:szCs w:val="24"/>
        </w:rPr>
        <w:t xml:space="preserve"> </w:t>
      </w:r>
      <w:r w:rsidR="00EC067A">
        <w:rPr>
          <w:rFonts w:ascii="Palemonas" w:hAnsi="Palemonas"/>
          <w:szCs w:val="24"/>
        </w:rPr>
        <w:t>ir Anykščių rajono savivaldybės interneto svetainėje www.anyksciai.lt.</w:t>
      </w:r>
    </w:p>
    <w:p w14:paraId="4BE9588B" w14:textId="77777777" w:rsidR="00EE7E62" w:rsidRDefault="00EE7E62" w:rsidP="00FC4FC3">
      <w:pPr>
        <w:overflowPunct w:val="0"/>
        <w:spacing w:line="276" w:lineRule="auto"/>
        <w:ind w:right="195" w:firstLine="691"/>
        <w:jc w:val="both"/>
        <w:rPr>
          <w:bCs/>
        </w:rPr>
      </w:pPr>
    </w:p>
    <w:p w14:paraId="51F6B3E5" w14:textId="0D07349F" w:rsidR="00EE7E62" w:rsidRDefault="00EE7E62" w:rsidP="00FC4FC3">
      <w:pPr>
        <w:tabs>
          <w:tab w:val="right" w:pos="9638"/>
        </w:tabs>
        <w:overflowPunct w:val="0"/>
        <w:spacing w:line="276" w:lineRule="auto"/>
        <w:jc w:val="both"/>
        <w:rPr>
          <w:szCs w:val="24"/>
        </w:rPr>
      </w:pPr>
    </w:p>
    <w:p w14:paraId="3CAF41BA" w14:textId="4985D910" w:rsidR="00C95ABB" w:rsidRDefault="007D79D4" w:rsidP="003E15A3">
      <w:pPr>
        <w:tabs>
          <w:tab w:val="right" w:pos="9638"/>
        </w:tabs>
        <w:overflowPunct w:val="0"/>
        <w:spacing w:line="276" w:lineRule="auto"/>
        <w:jc w:val="both"/>
        <w:rPr>
          <w:szCs w:val="24"/>
        </w:rPr>
      </w:pPr>
      <w:r>
        <w:rPr>
          <w:szCs w:val="24"/>
        </w:rPr>
        <w:t>Meras</w:t>
      </w:r>
      <w:r w:rsidR="00FC4FC3">
        <w:rPr>
          <w:szCs w:val="24"/>
        </w:rPr>
        <w:t xml:space="preserve"> </w:t>
      </w:r>
      <w:r w:rsidR="004D0D90">
        <w:rPr>
          <w:szCs w:val="24"/>
        </w:rPr>
        <w:tab/>
      </w:r>
      <w:r w:rsidR="00FC4FC3">
        <w:rPr>
          <w:szCs w:val="24"/>
        </w:rPr>
        <w:t>Kęstutis Tubis</w:t>
      </w:r>
    </w:p>
    <w:p w14:paraId="0B6DB1E6" w14:textId="77777777" w:rsidR="00C95ABB" w:rsidRDefault="00C95ABB">
      <w:pPr>
        <w:rPr>
          <w:szCs w:val="24"/>
        </w:rPr>
      </w:pPr>
      <w:r>
        <w:rPr>
          <w:szCs w:val="24"/>
        </w:rPr>
        <w:br w:type="page"/>
      </w:r>
    </w:p>
    <w:p w14:paraId="7F963A1E" w14:textId="77777777" w:rsidR="00C95ABB" w:rsidRDefault="00C95ABB" w:rsidP="00C95ABB">
      <w:pPr>
        <w:tabs>
          <w:tab w:val="right" w:pos="9638"/>
        </w:tabs>
        <w:overflowPunct w:val="0"/>
        <w:spacing w:line="276" w:lineRule="auto"/>
        <w:ind w:firstLine="5103"/>
        <w:jc w:val="both"/>
        <w:rPr>
          <w:szCs w:val="24"/>
          <w:lang w:eastAsia="lt-LT"/>
        </w:rPr>
      </w:pPr>
      <w:r>
        <w:rPr>
          <w:szCs w:val="24"/>
          <w:lang w:eastAsia="lt-LT"/>
        </w:rPr>
        <w:lastRenderedPageBreak/>
        <w:t>PATVIRTINTA</w:t>
      </w:r>
    </w:p>
    <w:p w14:paraId="41408F14" w14:textId="77777777" w:rsidR="00C95ABB" w:rsidRDefault="00C95ABB" w:rsidP="00C95ABB">
      <w:pPr>
        <w:tabs>
          <w:tab w:val="right" w:pos="9638"/>
        </w:tabs>
        <w:overflowPunct w:val="0"/>
        <w:spacing w:line="276" w:lineRule="auto"/>
        <w:ind w:firstLine="5103"/>
        <w:jc w:val="both"/>
        <w:rPr>
          <w:szCs w:val="24"/>
          <w:lang w:eastAsia="lt-LT"/>
        </w:rPr>
      </w:pPr>
      <w:r>
        <w:rPr>
          <w:szCs w:val="24"/>
          <w:lang w:eastAsia="lt-LT"/>
        </w:rPr>
        <w:t xml:space="preserve">Anykščių rajono savivaldybės tarybos </w:t>
      </w:r>
    </w:p>
    <w:p w14:paraId="64BDC79B" w14:textId="73C84935" w:rsidR="00C95ABB" w:rsidRDefault="00C95ABB" w:rsidP="00C95ABB">
      <w:pPr>
        <w:shd w:val="clear" w:color="auto" w:fill="FFFFFF"/>
        <w:spacing w:line="276" w:lineRule="auto"/>
        <w:ind w:left="4962" w:firstLine="141"/>
        <w:jc w:val="both"/>
        <w:rPr>
          <w:szCs w:val="24"/>
          <w:lang w:eastAsia="lt-LT"/>
        </w:rPr>
      </w:pPr>
      <w:r>
        <w:rPr>
          <w:szCs w:val="24"/>
          <w:lang w:eastAsia="lt-LT"/>
        </w:rPr>
        <w:t xml:space="preserve">2024 m. lapkričio </w:t>
      </w:r>
      <w:r w:rsidR="004D0D90">
        <w:rPr>
          <w:szCs w:val="24"/>
          <w:lang w:eastAsia="lt-LT"/>
        </w:rPr>
        <w:t>28</w:t>
      </w:r>
      <w:r>
        <w:rPr>
          <w:szCs w:val="24"/>
          <w:lang w:eastAsia="lt-LT"/>
        </w:rPr>
        <w:t xml:space="preserve"> d. sprendimu Nr. 1-TS-</w:t>
      </w:r>
    </w:p>
    <w:p w14:paraId="5F9F813D" w14:textId="77777777" w:rsidR="00C95ABB" w:rsidRDefault="00C95ABB" w:rsidP="00C95ABB">
      <w:pPr>
        <w:overflowPunct w:val="0"/>
        <w:spacing w:line="276" w:lineRule="auto"/>
        <w:ind w:right="-273"/>
        <w:jc w:val="right"/>
        <w:rPr>
          <w:szCs w:val="24"/>
        </w:rPr>
      </w:pPr>
    </w:p>
    <w:p w14:paraId="052DEBA3" w14:textId="77777777" w:rsidR="00C95ABB" w:rsidRDefault="00C95ABB" w:rsidP="00C95ABB">
      <w:pPr>
        <w:shd w:val="clear" w:color="auto" w:fill="FFFFFF"/>
        <w:spacing w:line="276" w:lineRule="auto"/>
        <w:ind w:left="5103" w:firstLine="25"/>
        <w:jc w:val="both"/>
        <w:rPr>
          <w:rFonts w:eastAsia="Calibri"/>
          <w:szCs w:val="24"/>
        </w:rPr>
      </w:pPr>
      <w:r>
        <w:rPr>
          <w:rFonts w:eastAsia="Calibri"/>
          <w:szCs w:val="24"/>
        </w:rPr>
        <w:t>PRITARTA</w:t>
      </w:r>
    </w:p>
    <w:p w14:paraId="4DB583F6" w14:textId="77777777" w:rsidR="00C95ABB" w:rsidRPr="00FB4E87" w:rsidRDefault="00C95ABB" w:rsidP="00C95ABB">
      <w:pPr>
        <w:shd w:val="clear" w:color="auto" w:fill="FFFFFF"/>
        <w:spacing w:line="276" w:lineRule="auto"/>
        <w:ind w:left="5103" w:firstLine="25"/>
        <w:jc w:val="both"/>
        <w:rPr>
          <w:rFonts w:eastAsia="Calibri"/>
          <w:szCs w:val="24"/>
        </w:rPr>
      </w:pPr>
      <w:r w:rsidRPr="00FB4E87">
        <w:rPr>
          <w:rFonts w:eastAsia="Calibri"/>
          <w:szCs w:val="24"/>
        </w:rPr>
        <w:t>Anykščių Antano Vienuolio progimnazijos</w:t>
      </w:r>
    </w:p>
    <w:p w14:paraId="4794539A" w14:textId="77777777" w:rsidR="00C95ABB" w:rsidRDefault="00C95ABB" w:rsidP="00C95ABB">
      <w:pPr>
        <w:shd w:val="clear" w:color="auto" w:fill="FFFFFF"/>
        <w:spacing w:line="276" w:lineRule="auto"/>
        <w:ind w:left="5103" w:firstLine="25"/>
        <w:jc w:val="both"/>
        <w:rPr>
          <w:rFonts w:eastAsia="Calibri"/>
          <w:szCs w:val="24"/>
        </w:rPr>
      </w:pPr>
      <w:r w:rsidRPr="00FB4E87">
        <w:rPr>
          <w:rFonts w:eastAsia="Calibri"/>
          <w:szCs w:val="24"/>
        </w:rPr>
        <w:t>tarybos 2024 m. lapkričio 7 d. posėdžio protokoliniu nutarimu (protokolo Nr. GT-5)</w:t>
      </w:r>
    </w:p>
    <w:p w14:paraId="20580F9E" w14:textId="77777777" w:rsidR="00C95ABB" w:rsidRDefault="00C95ABB" w:rsidP="00C95ABB">
      <w:pPr>
        <w:shd w:val="clear" w:color="auto" w:fill="FFFFFF"/>
        <w:spacing w:line="276" w:lineRule="auto"/>
        <w:jc w:val="both"/>
        <w:rPr>
          <w:rFonts w:eastAsia="Calibri"/>
          <w:szCs w:val="24"/>
        </w:rPr>
      </w:pPr>
      <w:r>
        <w:rPr>
          <w:rFonts w:eastAsia="Calibri"/>
          <w:szCs w:val="24"/>
        </w:rPr>
        <w:t xml:space="preserve"> </w:t>
      </w:r>
    </w:p>
    <w:p w14:paraId="6D5BDD9D" w14:textId="77777777" w:rsidR="00C95ABB" w:rsidRDefault="00C95ABB" w:rsidP="00C95ABB">
      <w:pPr>
        <w:spacing w:line="276" w:lineRule="auto"/>
        <w:jc w:val="center"/>
        <w:rPr>
          <w:rFonts w:ascii="TimesNewRoman,Bold" w:hAnsi="TimesNewRoman,Bold" w:cs="TimesNewRoman,Bold"/>
          <w:b/>
          <w:bCs/>
          <w:color w:val="000000"/>
          <w:szCs w:val="24"/>
          <w:lang w:eastAsia="lt-LT"/>
        </w:rPr>
      </w:pPr>
      <w:r>
        <w:rPr>
          <w:rFonts w:ascii="TimesNewRoman,Bold" w:hAnsi="TimesNewRoman,Bold" w:cs="TimesNewRoman,Bold"/>
          <w:b/>
          <w:bCs/>
          <w:color w:val="000000"/>
          <w:szCs w:val="24"/>
          <w:lang w:eastAsia="lt-LT"/>
        </w:rPr>
        <w:t>ANYKŠČIŲ ANTANO VIENUOLIO PROGIMNAZIJOS NUOSTATAI</w:t>
      </w:r>
    </w:p>
    <w:p w14:paraId="7851B93B" w14:textId="77777777" w:rsidR="00C95ABB" w:rsidRDefault="00C95ABB" w:rsidP="00C95ABB">
      <w:pPr>
        <w:spacing w:line="276" w:lineRule="auto"/>
        <w:jc w:val="center"/>
        <w:rPr>
          <w:rFonts w:ascii="TimesNewRoman,Bold" w:hAnsi="TimesNewRoman,Bold" w:cs="TimesNewRoman,Bold"/>
          <w:b/>
          <w:bCs/>
          <w:color w:val="000000"/>
          <w:szCs w:val="24"/>
          <w:lang w:eastAsia="lt-LT"/>
        </w:rPr>
      </w:pPr>
    </w:p>
    <w:p w14:paraId="723C0D88" w14:textId="77777777" w:rsidR="00C95ABB" w:rsidRDefault="00C95ABB" w:rsidP="00C95ABB">
      <w:pPr>
        <w:spacing w:line="276" w:lineRule="auto"/>
        <w:jc w:val="center"/>
        <w:rPr>
          <w:rFonts w:ascii="TimesNewRoman,Bold" w:hAnsi="TimesNewRoman,Bold" w:cs="TimesNewRoman,Bold"/>
          <w:b/>
          <w:bCs/>
          <w:color w:val="000000"/>
          <w:szCs w:val="24"/>
          <w:lang w:eastAsia="lt-LT"/>
        </w:rPr>
      </w:pPr>
      <w:r>
        <w:rPr>
          <w:rFonts w:ascii="TimesNewRoman,Bold" w:hAnsi="TimesNewRoman,Bold" w:cs="TimesNewRoman,Bold"/>
          <w:b/>
          <w:bCs/>
          <w:color w:val="000000"/>
          <w:szCs w:val="24"/>
          <w:lang w:eastAsia="lt-LT"/>
        </w:rPr>
        <w:t>I SKYRIUS</w:t>
      </w:r>
    </w:p>
    <w:p w14:paraId="04E0196A" w14:textId="77777777" w:rsidR="00C95ABB" w:rsidRDefault="00C95ABB" w:rsidP="00C95ABB">
      <w:pPr>
        <w:spacing w:line="276" w:lineRule="auto"/>
        <w:jc w:val="center"/>
        <w:rPr>
          <w:rFonts w:ascii="TimesNewRoman,Bold" w:hAnsi="TimesNewRoman,Bold" w:cs="TimesNewRoman,Bold"/>
          <w:b/>
          <w:bCs/>
          <w:color w:val="000000"/>
          <w:szCs w:val="24"/>
          <w:lang w:eastAsia="lt-LT"/>
        </w:rPr>
      </w:pPr>
      <w:r>
        <w:rPr>
          <w:rFonts w:ascii="TimesNewRoman,Bold" w:hAnsi="TimesNewRoman,Bold" w:cs="TimesNewRoman,Bold"/>
          <w:b/>
          <w:bCs/>
          <w:color w:val="000000"/>
          <w:szCs w:val="24"/>
          <w:lang w:eastAsia="lt-LT"/>
        </w:rPr>
        <w:t>BENDROSIOS NUOSTATOS</w:t>
      </w:r>
    </w:p>
    <w:p w14:paraId="243BA67D" w14:textId="77777777" w:rsidR="00C95ABB" w:rsidRDefault="00C95ABB" w:rsidP="00034FC0">
      <w:pPr>
        <w:spacing w:line="276" w:lineRule="auto"/>
        <w:ind w:firstLine="720"/>
        <w:jc w:val="center"/>
        <w:rPr>
          <w:rFonts w:ascii="TimesNewRoman,Bold" w:hAnsi="TimesNewRoman,Bold" w:cs="TimesNewRoman,Bold"/>
          <w:b/>
          <w:bCs/>
          <w:color w:val="000000"/>
          <w:szCs w:val="24"/>
          <w:lang w:eastAsia="lt-LT"/>
        </w:rPr>
      </w:pPr>
    </w:p>
    <w:p w14:paraId="1F6EDEFB"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 Anykščių Antano Vienuolio progimnazijos nuostatai (toliau – Nuostatai) reglamentuoja Anykščių Antano Vienuolio progimnazijos (toliau – Progimnazija) teisinę formą, priklausomybę, savininką, savininko teises ir pareigas įgyvendinančią instituciją, buveinę, mokyklos grupę, tipą, pagrindinę paskirtį, mokymo kalbą ir mokymosi formas, veiklos teisinį pagrindą, sritį, rūšis, tikslą, uždavinius, funkcijas, mokymosi pasiekimus įteisinančių dokumentų išdavimą, Progimnazijos teises ir pareigas, veiklos organizavimą ir valdymą, savivaldą, darbuotojų priėmimą į darbą, jų apmokėjimo tvarką ir atestaciją, Progimnazijos turtą, lėšas, jų naudojimo tvarką, finansinės veiklos kontrolę ir Progimnazijos veiklos priežiūrą, reorganizavimo, likvidavimo ar pertvarkymo tvarką.</w:t>
      </w:r>
    </w:p>
    <w:p w14:paraId="7B6D074A" w14:textId="77777777" w:rsidR="00C95ABB" w:rsidRPr="00A95CA6"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2. Mokyklos oficialusis pavadinimas – Anykščių Antano Vienuolio progimnazija, trumpasis pavadinimas – Anykščių Antano Vienuolio progimnazija. Progimnazija įregistruota Juridinių </w:t>
      </w:r>
      <w:r w:rsidRPr="00A95CA6">
        <w:rPr>
          <w:rFonts w:ascii="TimesNewRoman" w:hAnsi="TimesNewRoman" w:cs="TimesNewRoman"/>
          <w:color w:val="000000"/>
          <w:szCs w:val="24"/>
          <w:lang w:eastAsia="lt-LT"/>
        </w:rPr>
        <w:t>asmenų registre, kodas 190046913.</w:t>
      </w:r>
    </w:p>
    <w:p w14:paraId="20BDA65C" w14:textId="77777777" w:rsidR="00C95ABB" w:rsidRPr="00A95CA6" w:rsidRDefault="00C95ABB" w:rsidP="00034FC0">
      <w:pPr>
        <w:spacing w:line="276" w:lineRule="auto"/>
        <w:ind w:firstLine="720"/>
        <w:jc w:val="both"/>
        <w:rPr>
          <w:rFonts w:ascii="TimesNewRoman" w:hAnsi="TimesNewRoman" w:cs="TimesNewRoman"/>
          <w:color w:val="000000"/>
          <w:szCs w:val="24"/>
          <w:lang w:eastAsia="lt-LT"/>
        </w:rPr>
      </w:pPr>
      <w:r w:rsidRPr="00A95CA6">
        <w:rPr>
          <w:rFonts w:ascii="TimesNewRoman" w:hAnsi="TimesNewRoman" w:cs="TimesNewRoman"/>
          <w:color w:val="000000"/>
          <w:szCs w:val="24"/>
          <w:lang w:eastAsia="lt-LT"/>
        </w:rPr>
        <w:t>3. Mokyklos įsteigimo data, remiantis kraštotyrin</w:t>
      </w:r>
      <w:r>
        <w:rPr>
          <w:rFonts w:ascii="TimesNewRoman" w:hAnsi="TimesNewRoman" w:cs="TimesNewRoman"/>
          <w:color w:val="000000"/>
          <w:szCs w:val="24"/>
          <w:lang w:eastAsia="lt-LT"/>
        </w:rPr>
        <w:t>e medžiaga – 1922 m. rugsėjo</w:t>
      </w:r>
      <w:r w:rsidRPr="00A95CA6">
        <w:rPr>
          <w:rFonts w:ascii="TimesNewRoman" w:hAnsi="TimesNewRoman" w:cs="TimesNewRoman"/>
          <w:color w:val="000000"/>
          <w:szCs w:val="24"/>
          <w:lang w:eastAsia="lt-LT"/>
        </w:rPr>
        <w:t xml:space="preserve"> 1 d. (pradinė mokykla Nr.</w:t>
      </w:r>
      <w:r>
        <w:rPr>
          <w:rFonts w:ascii="TimesNewRoman" w:hAnsi="TimesNewRoman" w:cs="TimesNewRoman"/>
          <w:color w:val="000000"/>
          <w:szCs w:val="24"/>
          <w:lang w:eastAsia="lt-LT"/>
        </w:rPr>
        <w:t xml:space="preserve"> </w:t>
      </w:r>
      <w:r w:rsidRPr="00A95CA6">
        <w:rPr>
          <w:rFonts w:ascii="TimesNewRoman" w:hAnsi="TimesNewRoman" w:cs="TimesNewRoman"/>
          <w:color w:val="000000"/>
          <w:szCs w:val="24"/>
          <w:lang w:eastAsia="lt-LT"/>
        </w:rPr>
        <w:t>2) (dokumentai neišlikę).</w:t>
      </w:r>
    </w:p>
    <w:p w14:paraId="26A3D04B" w14:textId="77777777" w:rsidR="00C95ABB" w:rsidRPr="00A95CA6" w:rsidRDefault="00C95ABB" w:rsidP="00034FC0">
      <w:pPr>
        <w:spacing w:line="276" w:lineRule="auto"/>
        <w:ind w:firstLine="720"/>
        <w:jc w:val="both"/>
        <w:rPr>
          <w:rFonts w:ascii="TimesNewRoman" w:hAnsi="TimesNewRoman" w:cs="TimesNewRoman"/>
          <w:color w:val="000000"/>
          <w:szCs w:val="24"/>
          <w:lang w:eastAsia="lt-LT"/>
        </w:rPr>
      </w:pPr>
      <w:r w:rsidRPr="00A95CA6">
        <w:rPr>
          <w:rFonts w:ascii="TimesNewRoman" w:hAnsi="TimesNewRoman" w:cs="TimesNewRoman"/>
          <w:color w:val="000000"/>
          <w:szCs w:val="24"/>
          <w:lang w:eastAsia="lt-LT"/>
        </w:rPr>
        <w:t>4. Mokyklos teisinė forma – biudžetinė įstaiga, priklausomybė – savivaldybės  įstaiga.</w:t>
      </w:r>
    </w:p>
    <w:p w14:paraId="757AA1EA" w14:textId="77777777" w:rsidR="00C95ABB" w:rsidRPr="00A95CA6" w:rsidRDefault="00C95ABB" w:rsidP="00034FC0">
      <w:pPr>
        <w:spacing w:line="276" w:lineRule="auto"/>
        <w:ind w:firstLine="720"/>
        <w:jc w:val="both"/>
        <w:rPr>
          <w:rFonts w:ascii="TimesNewRoman" w:hAnsi="TimesNewRoman" w:cs="TimesNewRoman"/>
          <w:color w:val="000000"/>
          <w:szCs w:val="24"/>
          <w:lang w:eastAsia="lt-LT"/>
        </w:rPr>
      </w:pPr>
      <w:r w:rsidRPr="00A95CA6">
        <w:rPr>
          <w:rFonts w:ascii="TimesNewRoman" w:hAnsi="TimesNewRoman" w:cs="TimesNewRoman"/>
          <w:color w:val="000000"/>
          <w:szCs w:val="24"/>
          <w:lang w:eastAsia="lt-LT"/>
        </w:rPr>
        <w:t>5. Mokyklos savininkas – Anykščių rajono savivaldybė (toliau – Savivaldybė), kodas – 111100241, adresas J. Biliūno g. 23, LT-29111 Anykščiai.</w:t>
      </w:r>
    </w:p>
    <w:p w14:paraId="7CA27196" w14:textId="77777777" w:rsidR="00C95ABB" w:rsidRDefault="00C95ABB" w:rsidP="00034FC0">
      <w:pPr>
        <w:spacing w:line="276" w:lineRule="auto"/>
        <w:ind w:firstLine="720"/>
        <w:jc w:val="both"/>
        <w:rPr>
          <w:rFonts w:ascii="TimesNewRoman" w:hAnsi="TimesNewRoman" w:cs="TimesNewRoman"/>
          <w:color w:val="000000"/>
          <w:szCs w:val="24"/>
          <w:lang w:eastAsia="lt-LT"/>
        </w:rPr>
      </w:pPr>
      <w:r w:rsidRPr="00A95CA6">
        <w:rPr>
          <w:rFonts w:ascii="TimesNewRoman" w:hAnsi="TimesNewRoman" w:cs="TimesNewRoman"/>
          <w:color w:val="000000"/>
          <w:szCs w:val="24"/>
          <w:lang w:eastAsia="lt-LT"/>
        </w:rPr>
        <w:t xml:space="preserve">6. Mokyklos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p>
    <w:p w14:paraId="7EEC70C3" w14:textId="77777777" w:rsidR="00C95ABB" w:rsidRPr="00A95CA6"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7. </w:t>
      </w:r>
      <w:r w:rsidRPr="00A95CA6">
        <w:rPr>
          <w:rFonts w:ascii="TimesNewRoman" w:hAnsi="TimesNewRoman" w:cs="TimesNewRoman"/>
          <w:color w:val="000000"/>
          <w:szCs w:val="24"/>
          <w:lang w:eastAsia="lt-LT"/>
        </w:rPr>
        <w:t>Savivaldybės mero kompetencija:</w:t>
      </w:r>
    </w:p>
    <w:p w14:paraId="4FAEF0FC" w14:textId="77777777" w:rsidR="00C95ABB" w:rsidRPr="00A95CA6"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w:t>
      </w:r>
      <w:r w:rsidRPr="00A95CA6">
        <w:rPr>
          <w:rFonts w:ascii="TimesNewRoman" w:hAnsi="TimesNewRoman" w:cs="TimesNewRoman"/>
          <w:color w:val="000000"/>
          <w:szCs w:val="24"/>
          <w:lang w:eastAsia="lt-LT"/>
        </w:rPr>
        <w:t>.1. nustato vaikų priėmimo į Progimnaziją tvarką;</w:t>
      </w:r>
    </w:p>
    <w:p w14:paraId="055FCF0A" w14:textId="77777777" w:rsidR="00C95ABB" w:rsidRPr="00A95CA6"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w:t>
      </w:r>
      <w:r w:rsidRPr="00A95CA6">
        <w:rPr>
          <w:rFonts w:ascii="TimesNewRoman" w:hAnsi="TimesNewRoman" w:cs="TimesNewRoman"/>
          <w:color w:val="000000"/>
          <w:szCs w:val="24"/>
          <w:lang w:eastAsia="lt-LT"/>
        </w:rPr>
        <w:t>.2. pritaria Progimnazijos pradinio ir pagrindinio ugdymo pirmos dalies ugdymo programoms;</w:t>
      </w:r>
    </w:p>
    <w:p w14:paraId="47965DCB" w14:textId="77777777" w:rsidR="00C95ABB" w:rsidRPr="00A95CA6" w:rsidRDefault="00C95ABB" w:rsidP="00034FC0">
      <w:pPr>
        <w:spacing w:line="276" w:lineRule="auto"/>
        <w:ind w:firstLine="720"/>
        <w:jc w:val="both"/>
        <w:rPr>
          <w:rFonts w:eastAsia="Calibri"/>
          <w:color w:val="000000"/>
          <w:szCs w:val="24"/>
        </w:rPr>
      </w:pPr>
      <w:r>
        <w:rPr>
          <w:rFonts w:ascii="TimesNewRoman" w:hAnsi="TimesNewRoman" w:cs="TimesNewRoman"/>
          <w:color w:val="000000"/>
          <w:szCs w:val="24"/>
          <w:lang w:eastAsia="lt-LT"/>
        </w:rPr>
        <w:t>7</w:t>
      </w:r>
      <w:r w:rsidRPr="00A95CA6">
        <w:rPr>
          <w:rFonts w:ascii="TimesNewRoman" w:hAnsi="TimesNewRoman" w:cs="TimesNewRoman"/>
          <w:color w:val="000000"/>
          <w:szCs w:val="24"/>
          <w:lang w:eastAsia="lt-LT"/>
        </w:rPr>
        <w:t xml:space="preserve">.3. </w:t>
      </w:r>
      <w:r w:rsidRPr="00A95CA6">
        <w:rPr>
          <w:rFonts w:eastAsia="Calibri"/>
          <w:szCs w:val="24"/>
        </w:rPr>
        <w:t xml:space="preserve">teikia Savivaldybės tarybai tvirtinti Progimnazijos </w:t>
      </w:r>
      <w:r w:rsidRPr="00A95CA6">
        <w:rPr>
          <w:rFonts w:eastAsia="Calibri"/>
          <w:color w:val="000000"/>
          <w:szCs w:val="24"/>
        </w:rPr>
        <w:t>nuostatus;</w:t>
      </w:r>
    </w:p>
    <w:p w14:paraId="6E990032" w14:textId="77777777" w:rsidR="00C95ABB" w:rsidRPr="00A95CA6" w:rsidRDefault="00C95ABB" w:rsidP="00034FC0">
      <w:pPr>
        <w:spacing w:line="276" w:lineRule="auto"/>
        <w:ind w:firstLine="720"/>
        <w:jc w:val="both"/>
        <w:rPr>
          <w:rFonts w:eastAsia="Calibri"/>
          <w:color w:val="000000"/>
          <w:szCs w:val="24"/>
        </w:rPr>
      </w:pPr>
      <w:r>
        <w:rPr>
          <w:rFonts w:eastAsia="Calibri"/>
          <w:szCs w:val="24"/>
        </w:rPr>
        <w:t>7</w:t>
      </w:r>
      <w:r w:rsidRPr="00A95CA6">
        <w:rPr>
          <w:rFonts w:eastAsia="Calibri"/>
          <w:szCs w:val="24"/>
        </w:rPr>
        <w:t>.4. priima į pareigas ir atlei</w:t>
      </w:r>
      <w:r>
        <w:rPr>
          <w:rFonts w:eastAsia="Calibri"/>
          <w:szCs w:val="24"/>
        </w:rPr>
        <w:t>džia iš jų Progimnazijos vadovą,</w:t>
      </w:r>
      <w:r w:rsidRPr="00A95CA6">
        <w:rPr>
          <w:rFonts w:eastAsia="Calibri"/>
          <w:szCs w:val="24"/>
        </w:rPr>
        <w:t xml:space="preserve"> įgyvendina kitas funkcijas, susijusias su Progimnazijos direktoriaus darbo santykiais, Lietuvos Respublikos darbo kodekso ir kitų teisės aktų nustatyta tvarka</w:t>
      </w:r>
      <w:r w:rsidRPr="00A95CA6">
        <w:rPr>
          <w:rFonts w:eastAsia="Calibri"/>
          <w:color w:val="000000"/>
          <w:szCs w:val="24"/>
        </w:rPr>
        <w:t>;</w:t>
      </w:r>
    </w:p>
    <w:p w14:paraId="7EA97AFE" w14:textId="77777777" w:rsidR="00C95ABB" w:rsidRPr="00A95CA6" w:rsidRDefault="00C95ABB" w:rsidP="00034FC0">
      <w:pPr>
        <w:spacing w:line="276" w:lineRule="auto"/>
        <w:ind w:firstLine="720"/>
        <w:jc w:val="both"/>
        <w:rPr>
          <w:rFonts w:eastAsia="Calibri"/>
          <w:szCs w:val="24"/>
        </w:rPr>
      </w:pPr>
      <w:r>
        <w:rPr>
          <w:rFonts w:eastAsia="Calibri"/>
          <w:szCs w:val="24"/>
        </w:rPr>
        <w:t>7</w:t>
      </w:r>
      <w:r w:rsidRPr="00A95CA6">
        <w:rPr>
          <w:rFonts w:eastAsia="Calibri"/>
          <w:szCs w:val="24"/>
        </w:rPr>
        <w:t>.5. sprendžia kitus Lietuvos Respublikos biudžetinių įstaigų įstatyme, Lietuvo</w:t>
      </w:r>
      <w:r>
        <w:rPr>
          <w:rFonts w:eastAsia="Calibri"/>
          <w:szCs w:val="24"/>
        </w:rPr>
        <w:t>s Respublikos švietimo įstatyme</w:t>
      </w:r>
      <w:r w:rsidRPr="00A95CA6">
        <w:rPr>
          <w:rFonts w:eastAsia="Calibri"/>
          <w:szCs w:val="24"/>
        </w:rPr>
        <w:t xml:space="preserve"> ir kituose įstatymuose ir progimnazijos nuostatuose jo kompetencijai priskirtus klausimus.</w:t>
      </w:r>
    </w:p>
    <w:p w14:paraId="46E053CA" w14:textId="77777777" w:rsidR="00C95ABB" w:rsidRDefault="00C95ABB" w:rsidP="00034FC0">
      <w:pPr>
        <w:spacing w:line="276" w:lineRule="auto"/>
        <w:ind w:firstLine="720"/>
        <w:jc w:val="both"/>
        <w:rPr>
          <w:rFonts w:eastAsia="Calibri"/>
          <w:szCs w:val="24"/>
        </w:rPr>
      </w:pPr>
      <w:r>
        <w:rPr>
          <w:rFonts w:eastAsia="Calibri"/>
          <w:szCs w:val="24"/>
        </w:rPr>
        <w:lastRenderedPageBreak/>
        <w:t>8</w:t>
      </w:r>
      <w:r w:rsidRPr="00B160E2">
        <w:rPr>
          <w:rFonts w:eastAsia="Calibri"/>
          <w:szCs w:val="24"/>
        </w:rPr>
        <w:t>. Savivaldybės tarybos kompetencija:</w:t>
      </w:r>
    </w:p>
    <w:p w14:paraId="26FB4D6B" w14:textId="77777777" w:rsidR="00C95ABB" w:rsidRDefault="00C95ABB" w:rsidP="00034FC0">
      <w:pPr>
        <w:spacing w:line="276" w:lineRule="auto"/>
        <w:ind w:firstLine="720"/>
        <w:jc w:val="both"/>
        <w:rPr>
          <w:rFonts w:eastAsia="Calibri"/>
          <w:szCs w:val="24"/>
        </w:rPr>
      </w:pPr>
      <w:r>
        <w:rPr>
          <w:rFonts w:eastAsia="Calibri"/>
          <w:szCs w:val="24"/>
        </w:rPr>
        <w:t>8.1. tvirtina Progimnazijos nuostatus;</w:t>
      </w:r>
    </w:p>
    <w:p w14:paraId="11D5BDF7" w14:textId="77777777" w:rsidR="00C95ABB" w:rsidRDefault="00C95ABB" w:rsidP="00034FC0">
      <w:pPr>
        <w:spacing w:line="276" w:lineRule="auto"/>
        <w:ind w:firstLine="720"/>
        <w:jc w:val="both"/>
        <w:rPr>
          <w:rFonts w:eastAsia="Calibri"/>
          <w:szCs w:val="24"/>
        </w:rPr>
      </w:pPr>
      <w:r>
        <w:rPr>
          <w:rFonts w:eastAsia="Calibri"/>
          <w:szCs w:val="24"/>
        </w:rPr>
        <w:t>8.2. priima sprendimą dėl Progimnazijos buveinės keitimo;</w:t>
      </w:r>
    </w:p>
    <w:p w14:paraId="4FE57A21" w14:textId="77777777" w:rsidR="00C95ABB" w:rsidRPr="00B160E2" w:rsidRDefault="00C95ABB" w:rsidP="00034FC0">
      <w:pPr>
        <w:spacing w:line="276" w:lineRule="auto"/>
        <w:ind w:firstLine="720"/>
        <w:jc w:val="both"/>
        <w:rPr>
          <w:rFonts w:eastAsia="Calibri"/>
          <w:szCs w:val="24"/>
        </w:rPr>
      </w:pPr>
      <w:r>
        <w:rPr>
          <w:rFonts w:eastAsia="Calibri"/>
          <w:szCs w:val="24"/>
        </w:rPr>
        <w:t>8.3. priima sprendimą dėl Progimnazijos pertvarkymo, reorganizavimo ar likvidavimo;</w:t>
      </w:r>
    </w:p>
    <w:p w14:paraId="318B362E" w14:textId="77777777" w:rsidR="00C95ABB" w:rsidRDefault="00C95ABB" w:rsidP="00034FC0">
      <w:pPr>
        <w:spacing w:line="276" w:lineRule="auto"/>
        <w:ind w:firstLine="720"/>
        <w:jc w:val="both"/>
        <w:rPr>
          <w:rFonts w:eastAsia="Calibri"/>
          <w:szCs w:val="24"/>
        </w:rPr>
      </w:pPr>
      <w:r>
        <w:rPr>
          <w:rFonts w:eastAsia="Calibri"/>
          <w:szCs w:val="24"/>
        </w:rPr>
        <w:t>8</w:t>
      </w:r>
      <w:r w:rsidRPr="00C11744">
        <w:rPr>
          <w:rFonts w:eastAsia="Calibri"/>
          <w:szCs w:val="24"/>
        </w:rPr>
        <w:t xml:space="preserve">.4. </w:t>
      </w:r>
      <w:r>
        <w:rPr>
          <w:rFonts w:eastAsia="Calibri"/>
          <w:szCs w:val="24"/>
        </w:rPr>
        <w:t>priima sprendimą dėl Progimnazijos filialo, skyriaus steigimo ir jo veiklos nutraukimo;</w:t>
      </w:r>
    </w:p>
    <w:p w14:paraId="44AA55A8" w14:textId="77777777" w:rsidR="00C95ABB" w:rsidRDefault="00C95ABB" w:rsidP="00034FC0">
      <w:pPr>
        <w:spacing w:line="276" w:lineRule="auto"/>
        <w:ind w:firstLine="720"/>
        <w:jc w:val="both"/>
        <w:rPr>
          <w:rFonts w:eastAsia="Calibri"/>
          <w:szCs w:val="24"/>
        </w:rPr>
      </w:pPr>
      <w:r>
        <w:rPr>
          <w:rFonts w:eastAsia="Calibri"/>
          <w:szCs w:val="24"/>
        </w:rPr>
        <w:t>8.5. skiria ir atleidžia likvidatorių arba sudaro likvidacinę komisiją ir nutraukia jos įgaliojimus;</w:t>
      </w:r>
    </w:p>
    <w:p w14:paraId="55A4EACB" w14:textId="77777777" w:rsidR="00C95ABB" w:rsidRPr="00C11744" w:rsidRDefault="00C95ABB" w:rsidP="00034FC0">
      <w:pPr>
        <w:spacing w:line="276" w:lineRule="auto"/>
        <w:ind w:firstLine="720"/>
        <w:jc w:val="both"/>
        <w:rPr>
          <w:rFonts w:eastAsia="Calibri"/>
          <w:szCs w:val="24"/>
        </w:rPr>
      </w:pPr>
      <w:r>
        <w:rPr>
          <w:rFonts w:eastAsia="Calibri"/>
          <w:szCs w:val="24"/>
        </w:rPr>
        <w:t>8.6. sprendžia kitus Lietuvos Respublikos biudžetinių įstaigų įstatyme, kituose įstatymuose ir Progimnazijos nuostatuose jos kompetencijai priskirtus klausimus.</w:t>
      </w:r>
    </w:p>
    <w:p w14:paraId="32D042A4"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9. Mokyklos buveinė – J. Biliūno g. 31, LT-29117 Anykščiai.</w:t>
      </w:r>
    </w:p>
    <w:p w14:paraId="7A995FB2"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10. Mokyklos grupė – bendrojo ugdymo mokykla.</w:t>
      </w:r>
    </w:p>
    <w:p w14:paraId="68F932DD" w14:textId="77777777" w:rsidR="00C95ABB" w:rsidRPr="006F5036" w:rsidRDefault="00C95ABB" w:rsidP="00034FC0">
      <w:pPr>
        <w:spacing w:line="276" w:lineRule="auto"/>
        <w:ind w:firstLine="720"/>
        <w:jc w:val="both"/>
        <w:rPr>
          <w:szCs w:val="24"/>
          <w:lang w:eastAsia="lt-LT"/>
        </w:rPr>
      </w:pPr>
      <w:r>
        <w:rPr>
          <w:color w:val="000000"/>
          <w:szCs w:val="24"/>
          <w:lang w:eastAsia="lt-LT"/>
        </w:rPr>
        <w:t>11. Mokyklos pagrindinė paskirtis – progimnazijos tipo progimnazija</w:t>
      </w:r>
      <w:r w:rsidRPr="006F5036">
        <w:rPr>
          <w:szCs w:val="24"/>
          <w:lang w:eastAsia="lt-LT"/>
        </w:rPr>
        <w:t>, kita paskirtis – pradinės mokyklos tipo pradinė mokykla.</w:t>
      </w:r>
    </w:p>
    <w:p w14:paraId="3B212439" w14:textId="77777777" w:rsidR="00C95ABB" w:rsidRDefault="00C95ABB" w:rsidP="00034FC0">
      <w:pPr>
        <w:spacing w:line="276" w:lineRule="auto"/>
        <w:ind w:firstLine="720"/>
        <w:jc w:val="both"/>
        <w:rPr>
          <w:szCs w:val="24"/>
        </w:rPr>
      </w:pPr>
      <w:r>
        <w:rPr>
          <w:color w:val="000000"/>
          <w:szCs w:val="24"/>
          <w:lang w:eastAsia="lt-LT"/>
        </w:rPr>
        <w:t xml:space="preserve">12. </w:t>
      </w:r>
      <w:r>
        <w:rPr>
          <w:szCs w:val="24"/>
        </w:rPr>
        <w:t>Mokymo kalba – lietuvių.</w:t>
      </w:r>
    </w:p>
    <w:p w14:paraId="017773AE" w14:textId="77777777" w:rsidR="00C95ABB" w:rsidRPr="00C11744" w:rsidRDefault="00C95ABB" w:rsidP="00034FC0">
      <w:pPr>
        <w:spacing w:line="276" w:lineRule="auto"/>
        <w:ind w:firstLine="720"/>
        <w:jc w:val="both"/>
        <w:rPr>
          <w:szCs w:val="24"/>
        </w:rPr>
      </w:pPr>
      <w:r>
        <w:rPr>
          <w:szCs w:val="24"/>
        </w:rPr>
        <w:t>13. Mokymosi forma – pavienio ir grupinio mokymosi. Grupinio mokymosi forma įgyvendinama kasdieniu ir nuotoliniu ugdymo proceso organizavimo būdu, pavienio mokymosi forma įgyvendinama individualiu, savarankišku, nuotoliniu ir ugdymosi šeimoje mokymo proceso organizavimo būdais.</w:t>
      </w:r>
    </w:p>
    <w:p w14:paraId="5E9D8CF0" w14:textId="77777777" w:rsidR="00C95ABB" w:rsidRDefault="00C95ABB" w:rsidP="00034FC0">
      <w:pPr>
        <w:spacing w:line="276" w:lineRule="auto"/>
        <w:ind w:firstLine="720"/>
        <w:jc w:val="both"/>
        <w:rPr>
          <w:color w:val="000000"/>
          <w:szCs w:val="24"/>
          <w:lang w:eastAsia="lt-LT"/>
        </w:rPr>
      </w:pPr>
      <w:r>
        <w:rPr>
          <w:color w:val="000000"/>
          <w:szCs w:val="24"/>
          <w:lang w:eastAsia="lt-LT"/>
        </w:rPr>
        <w:t>14. Progimnazija vykdo pradinio ir pagrindinio ugdymo programos pirmos dalies, neformaliojo vaikų švietimo programas, išduoda Pradinio išsilavinimo pažymėjimus, Pradinio ugdymo pasiekimų pažymėjimus, Mokymosi pasiekimų pažymėjimus, Pažymėjimus baigusiam pagrindinio ugdymo programos pirmąją dalį.</w:t>
      </w:r>
    </w:p>
    <w:p w14:paraId="5D34ABE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15. Progimnazija yra viešasis juridinis asmuo, turintis antspaudą su valstybės herbu ir Progimnazijos pavadinimu, atsiskaitomąją ir kitas sąskaitas Lietuvos Respublikos įregistruotuose bankuose, atributiką.</w:t>
      </w:r>
    </w:p>
    <w:p w14:paraId="48B3A49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16. Progimnazija savo veikloje vadovaujasi Lietuvos Respublikos Konstitucija, Lietuvos Respublikos įstatymais, Lietuvos Respublikos Vyriausybės nutarimais, Lietuvos Respublikos švietimo, mokslo ir sporto ministro įstatymais, kitais teisės aktais bei šiais Nuostatais.</w:t>
      </w:r>
    </w:p>
    <w:p w14:paraId="2EBF2A39" w14:textId="77777777" w:rsidR="00C95ABB" w:rsidRDefault="00C95ABB" w:rsidP="00C95ABB">
      <w:pPr>
        <w:spacing w:line="276" w:lineRule="auto"/>
        <w:ind w:firstLine="1296"/>
        <w:jc w:val="both"/>
        <w:rPr>
          <w:rFonts w:ascii="TimesNewRoman" w:hAnsi="TimesNewRoman" w:cs="TimesNewRoman"/>
          <w:color w:val="000000"/>
          <w:szCs w:val="24"/>
          <w:lang w:eastAsia="lt-LT"/>
        </w:rPr>
      </w:pPr>
    </w:p>
    <w:p w14:paraId="76C3AAF7"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II SKYRIUS</w:t>
      </w:r>
    </w:p>
    <w:p w14:paraId="4B82B2E7"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PROGIMNAZIJOS VEIKLOS SRITYS IR RŪŠYS, TIKSLAS, UŽDAVINIAI, FUNKCIJOS,</w:t>
      </w:r>
    </w:p>
    <w:p w14:paraId="7016146B"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MOKYMOSI PASIEKIMUS ĮTEISINANČIŲ DOKUMENTŲ IŠDAVIMAS</w:t>
      </w:r>
    </w:p>
    <w:p w14:paraId="1A1A382C" w14:textId="77777777" w:rsidR="00C95ABB" w:rsidRDefault="00C95ABB" w:rsidP="00C95ABB">
      <w:pPr>
        <w:spacing w:line="276" w:lineRule="auto"/>
        <w:jc w:val="center"/>
        <w:rPr>
          <w:rFonts w:ascii="TimesNewRoman" w:hAnsi="TimesNewRoman" w:cs="TimesNewRoman"/>
          <w:b/>
          <w:color w:val="000000"/>
          <w:szCs w:val="24"/>
          <w:lang w:eastAsia="lt-LT"/>
        </w:rPr>
      </w:pPr>
    </w:p>
    <w:p w14:paraId="7AE9A7A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17. Progimnazijos veiklos sritis – švietimas, kodas 85.</w:t>
      </w:r>
    </w:p>
    <w:p w14:paraId="70D1B04B"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18. Progimnazijos švietimo veiklos rūšys:</w:t>
      </w:r>
    </w:p>
    <w:p w14:paraId="37652C8D"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18.1. pagrindinės veiklos rūšys pagal Ekonominės veiklos rūšių klasifikatorių</w:t>
      </w:r>
      <w:r>
        <w:rPr>
          <w:rFonts w:ascii="TimesNewRoman" w:hAnsi="TimesNewRoman" w:cs="TimesNewRoman"/>
          <w:color w:val="000000"/>
          <w:szCs w:val="24"/>
          <w:lang w:eastAsia="lt-LT"/>
        </w:rPr>
        <w:t xml:space="preserve"> (EVRK 2.1 red.)</w:t>
      </w:r>
      <w:r w:rsidRPr="00FC0918">
        <w:rPr>
          <w:rFonts w:ascii="TimesNewRoman" w:hAnsi="TimesNewRoman" w:cs="TimesNewRoman"/>
          <w:color w:val="000000"/>
          <w:szCs w:val="24"/>
          <w:lang w:eastAsia="lt-LT"/>
        </w:rPr>
        <w:t>, patvirtintą Valstybinės duomenų agentūros generalinio direktoriaus 2024 m. lapkričio 5 d. įsakymu Nr. DĮ-238 „Dėl Ekonominės veiklos rūšių kvalifikatoriaus (EVRK 2.1 red.) patvirtinimo“:</w:t>
      </w:r>
    </w:p>
    <w:p w14:paraId="3F6AE814"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18.2. pagrindinė švietimo veiklos rūšis  – bendrasis pagrindinis ir vidurinis ugdymas, kodas 85.31.00;</w:t>
      </w:r>
    </w:p>
    <w:p w14:paraId="03560C5B"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18.3. kitos švietimo veiklos rūšys:</w:t>
      </w:r>
    </w:p>
    <w:p w14:paraId="17249E4E"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18.3.1. pradinis ugdymas, kodas 85.20.00;</w:t>
      </w:r>
    </w:p>
    <w:p w14:paraId="72D9E65B"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18.3.2. kitas, niekur kitur nepriskirtas švietimas, kodas 85.59.00;</w:t>
      </w:r>
    </w:p>
    <w:p w14:paraId="2C6730F6"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18.3.3. kultūrinis švietimas, kodas 85.52.00;</w:t>
      </w:r>
    </w:p>
    <w:p w14:paraId="0DCE299B"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18.3.</w:t>
      </w:r>
      <w:r>
        <w:rPr>
          <w:rFonts w:ascii="TimesNewRoman" w:hAnsi="TimesNewRoman" w:cs="TimesNewRoman"/>
          <w:color w:val="000000"/>
          <w:szCs w:val="24"/>
          <w:lang w:eastAsia="lt-LT"/>
        </w:rPr>
        <w:t>4</w:t>
      </w:r>
      <w:r w:rsidRPr="00FC0918">
        <w:rPr>
          <w:rFonts w:ascii="TimesNewRoman" w:hAnsi="TimesNewRoman" w:cs="TimesNewRoman"/>
          <w:color w:val="000000"/>
          <w:szCs w:val="24"/>
          <w:lang w:eastAsia="lt-LT"/>
        </w:rPr>
        <w:t>. n</w:t>
      </w:r>
      <w:r w:rsidRPr="00FC0918">
        <w:rPr>
          <w:sz w:val="22"/>
          <w:szCs w:val="22"/>
          <w:lang w:eastAsia="en-GB"/>
        </w:rPr>
        <w:t>iekur kitur nepriskirta su švietimu susijusių paslaugų veikla</w:t>
      </w:r>
      <w:r w:rsidRPr="00FC0918">
        <w:rPr>
          <w:rFonts w:ascii="TimesNewRoman" w:hAnsi="TimesNewRoman" w:cs="TimesNewRoman"/>
          <w:color w:val="000000"/>
          <w:szCs w:val="24"/>
          <w:lang w:eastAsia="lt-LT"/>
        </w:rPr>
        <w:t>, kodas 85.69.00;</w:t>
      </w:r>
    </w:p>
    <w:p w14:paraId="391EE9CA"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lastRenderedPageBreak/>
        <w:t>19. Kitos ne švietimo veiklos rūšys:</w:t>
      </w:r>
    </w:p>
    <w:p w14:paraId="71FBB2FC"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19.1. nuosavo arba nuomojamo turto nuoma ir eksploatavimas, kodas 68.20.00;</w:t>
      </w:r>
    </w:p>
    <w:p w14:paraId="600E6E1F"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19.2. m</w:t>
      </w:r>
      <w:r w:rsidRPr="00FC0918">
        <w:rPr>
          <w:sz w:val="22"/>
          <w:szCs w:val="22"/>
          <w:lang w:eastAsia="en-GB"/>
        </w:rPr>
        <w:t>aisto ir gėrimų tiekimas pagal sutartį ir kitų maitinimo paslaugų veikla</w:t>
      </w:r>
      <w:r w:rsidRPr="00FC0918">
        <w:rPr>
          <w:rFonts w:ascii="TimesNewRoman" w:hAnsi="TimesNewRoman" w:cs="TimesNewRoman"/>
          <w:color w:val="000000"/>
          <w:szCs w:val="24"/>
          <w:lang w:eastAsia="lt-LT"/>
        </w:rPr>
        <w:t>, kodas 56.22.00;</w:t>
      </w:r>
    </w:p>
    <w:p w14:paraId="24A38FC7" w14:textId="77777777" w:rsidR="00C95ABB"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19.3. bibliotekų veikla, kodas 91.11.00;</w:t>
      </w:r>
    </w:p>
    <w:p w14:paraId="31CF8A14"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19.4. </w:t>
      </w:r>
      <w:r w:rsidRPr="00FC0918">
        <w:rPr>
          <w:rFonts w:ascii="TimesNewRoman" w:hAnsi="TimesNewRoman" w:cs="TimesNewRoman"/>
          <w:color w:val="000000"/>
          <w:szCs w:val="24"/>
          <w:lang w:eastAsia="lt-LT"/>
        </w:rPr>
        <w:t xml:space="preserve">kūno </w:t>
      </w:r>
      <w:proofErr w:type="spellStart"/>
      <w:r w:rsidRPr="00FC0918">
        <w:rPr>
          <w:rFonts w:ascii="TimesNewRoman" w:hAnsi="TimesNewRoman" w:cs="TimesNewRoman"/>
          <w:color w:val="000000"/>
          <w:szCs w:val="24"/>
          <w:lang w:eastAsia="lt-LT"/>
        </w:rPr>
        <w:t>rengybos</w:t>
      </w:r>
      <w:proofErr w:type="spellEnd"/>
      <w:r w:rsidRPr="00FC0918">
        <w:rPr>
          <w:rFonts w:ascii="TimesNewRoman" w:hAnsi="TimesNewRoman" w:cs="TimesNewRoman"/>
          <w:color w:val="000000"/>
          <w:szCs w:val="24"/>
          <w:lang w:eastAsia="lt-LT"/>
        </w:rPr>
        <w:t xml:space="preserve"> centrų veikla, kodas 93.13.00;</w:t>
      </w:r>
    </w:p>
    <w:p w14:paraId="01F0F15E"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19.</w:t>
      </w:r>
      <w:r>
        <w:rPr>
          <w:rFonts w:ascii="TimesNewRoman" w:hAnsi="TimesNewRoman" w:cs="TimesNewRoman"/>
          <w:color w:val="000000"/>
          <w:szCs w:val="24"/>
          <w:lang w:eastAsia="lt-LT"/>
        </w:rPr>
        <w:t>5</w:t>
      </w:r>
      <w:r w:rsidRPr="00FC0918">
        <w:rPr>
          <w:rFonts w:ascii="TimesNewRoman" w:hAnsi="TimesNewRoman" w:cs="TimesNewRoman"/>
          <w:color w:val="000000"/>
          <w:szCs w:val="24"/>
          <w:lang w:eastAsia="lt-LT"/>
        </w:rPr>
        <w:t>. pastatų remontas ir renovacija, kodas 41.00.20;</w:t>
      </w:r>
    </w:p>
    <w:p w14:paraId="13685D4C" w14:textId="77777777" w:rsidR="00C95ABB" w:rsidRPr="0050279B" w:rsidRDefault="00C95ABB" w:rsidP="00034FC0">
      <w:pPr>
        <w:spacing w:line="276" w:lineRule="auto"/>
        <w:ind w:firstLine="720"/>
        <w:jc w:val="both"/>
        <w:rPr>
          <w:color w:val="000000"/>
          <w:szCs w:val="24"/>
          <w:lang w:eastAsia="lt-LT"/>
        </w:rPr>
      </w:pPr>
      <w:r w:rsidRPr="0050279B">
        <w:rPr>
          <w:color w:val="000000"/>
          <w:szCs w:val="24"/>
          <w:lang w:eastAsia="lt-LT"/>
        </w:rPr>
        <w:t>19.6. kraštovaizdžio tvarkymas, kodas 81.30.00;</w:t>
      </w:r>
    </w:p>
    <w:p w14:paraId="25CFDE4B" w14:textId="77777777" w:rsidR="00C95ABB" w:rsidRPr="0050279B" w:rsidRDefault="00C95ABB" w:rsidP="00034FC0">
      <w:pPr>
        <w:spacing w:line="276" w:lineRule="auto"/>
        <w:ind w:firstLine="720"/>
        <w:jc w:val="both"/>
        <w:rPr>
          <w:color w:val="000000"/>
          <w:szCs w:val="24"/>
          <w:lang w:eastAsia="lt-LT"/>
        </w:rPr>
      </w:pPr>
      <w:r w:rsidRPr="0050279B">
        <w:rPr>
          <w:color w:val="000000"/>
          <w:szCs w:val="24"/>
          <w:lang w:eastAsia="lt-LT"/>
        </w:rPr>
        <w:t>19.7. elektros gamyba iš atsinaujinančių energijos šaltinių, kodas 35.12.00;</w:t>
      </w:r>
    </w:p>
    <w:p w14:paraId="328F97C6" w14:textId="77777777" w:rsidR="00C95ABB" w:rsidRPr="0050279B" w:rsidRDefault="00C95ABB" w:rsidP="00034FC0">
      <w:pPr>
        <w:tabs>
          <w:tab w:val="left" w:pos="1701"/>
          <w:tab w:val="left" w:pos="2127"/>
        </w:tabs>
        <w:spacing w:line="276" w:lineRule="auto"/>
        <w:ind w:left="1224" w:firstLine="720"/>
        <w:contextualSpacing/>
        <w:rPr>
          <w:color w:val="000000"/>
          <w:sz w:val="20"/>
          <w:lang w:eastAsia="lt-LT"/>
        </w:rPr>
      </w:pPr>
      <w:r w:rsidRPr="0050279B">
        <w:rPr>
          <w:color w:val="000000" w:themeColor="text1"/>
          <w:szCs w:val="24"/>
          <w:lang w:eastAsia="lt-LT"/>
        </w:rPr>
        <w:t xml:space="preserve">19.8. vaikų poilsio stovyklų veikla, kodas 55.20.10; </w:t>
      </w:r>
    </w:p>
    <w:p w14:paraId="49BE4711" w14:textId="77777777" w:rsidR="00C95ABB" w:rsidRPr="0050279B" w:rsidRDefault="00C95ABB" w:rsidP="00034FC0">
      <w:pPr>
        <w:tabs>
          <w:tab w:val="left" w:pos="1701"/>
          <w:tab w:val="left" w:pos="2127"/>
        </w:tabs>
        <w:spacing w:line="276" w:lineRule="auto"/>
        <w:ind w:left="1224" w:firstLine="720"/>
        <w:contextualSpacing/>
        <w:rPr>
          <w:color w:val="000000"/>
          <w:sz w:val="20"/>
          <w:lang w:eastAsia="lt-LT"/>
        </w:rPr>
      </w:pPr>
      <w:r w:rsidRPr="0050279B">
        <w:rPr>
          <w:color w:val="000000" w:themeColor="text1"/>
          <w:szCs w:val="24"/>
          <w:lang w:eastAsia="lt-LT"/>
        </w:rPr>
        <w:t xml:space="preserve">19. 9.  kita veikla, neprieštaraujanti Lietuvos Respublikos teisės aktams. </w:t>
      </w:r>
    </w:p>
    <w:p w14:paraId="23B94399" w14:textId="77777777" w:rsidR="00C95ABB" w:rsidRPr="00FC0918" w:rsidRDefault="00C95ABB" w:rsidP="00034FC0">
      <w:pPr>
        <w:spacing w:line="276" w:lineRule="auto"/>
        <w:ind w:firstLine="720"/>
        <w:jc w:val="both"/>
        <w:rPr>
          <w:rFonts w:ascii="TimesNewRoman" w:hAnsi="TimesNewRoman" w:cs="TimesNewRoman"/>
          <w:color w:val="000000"/>
          <w:szCs w:val="24"/>
          <w:lang w:eastAsia="lt-LT"/>
        </w:rPr>
      </w:pPr>
      <w:r w:rsidRPr="00FC0918">
        <w:rPr>
          <w:rFonts w:ascii="TimesNewRoman" w:hAnsi="TimesNewRoman" w:cs="TimesNewRoman"/>
          <w:color w:val="000000"/>
          <w:szCs w:val="24"/>
          <w:lang w:eastAsia="lt-LT"/>
        </w:rPr>
        <w:t>20. Progimnazijos veiklos tikslai yra šie:</w:t>
      </w:r>
    </w:p>
    <w:p w14:paraId="1563180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20.1. ugdyti vertybines orientacijas, leidžiančias tapti doru, siekiančiu žinių, savarankišku, atsakingu, patriotiškai nusiteikusiu žmogumi, lavinti jo komunikacinius gebėjimus, padėti įsisavinti žinių visuomenei būdingą informacinę kultūrą, užtikrinant valstybinės kalbos, užsienio kalbų ir gimtosios kalbos mokėjimą, informacinį raštingumą, taip pat šiuolaikinę socialinę kompetenciją ir gebėjimus savarankiškai kurti savo gyvenimą ir sveikai gyventi;</w:t>
      </w:r>
    </w:p>
    <w:p w14:paraId="159E91E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20.2. nustatyti asmens kūrybinius gebėjimus ir pagal tai padėti jam įsigyti kompetencijų ir (ar) kvalifikaciją, atitinkančią šiuolaikinį kultūros bei technologijų lygį ir padedančią jam įsitvirtinti ir sėkmingai konkuruoti tolydžiai kintančioje darbo rinkoje, perteikti technologijų, ekonomikos ir verslo kultūros pagrindus, sudaryti sąlygas nuolat tenkinti pažinimo poreikius ir tobulėti mokantis visą gyvenimą;</w:t>
      </w:r>
    </w:p>
    <w:p w14:paraId="7F5002F6"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20.3. perteikti asmeniui tautinės ir etninės kultūros pagrindus, Europos ir pasaulio humanistinės kultūros tradicijas ir vertybes, laiduoti sąlygas asmens brandžiai tautinei savimonei, dorovinei, estetinei, mokslinei kultūrai, pasaulėžiūrai formuotis, puoselėti krašto atvirumą ir </w:t>
      </w:r>
      <w:proofErr w:type="spellStart"/>
      <w:r>
        <w:rPr>
          <w:rFonts w:ascii="TimesNewRoman" w:hAnsi="TimesNewRoman" w:cs="TimesNewRoman"/>
          <w:color w:val="000000"/>
          <w:szCs w:val="24"/>
          <w:lang w:eastAsia="lt-LT"/>
        </w:rPr>
        <w:t>dialogiškumą</w:t>
      </w:r>
      <w:proofErr w:type="spellEnd"/>
      <w:r>
        <w:rPr>
          <w:rFonts w:ascii="TimesNewRoman" w:hAnsi="TimesNewRoman" w:cs="TimesNewRoman"/>
          <w:color w:val="000000"/>
          <w:szCs w:val="24"/>
          <w:lang w:eastAsia="lt-LT"/>
        </w:rPr>
        <w:t>;</w:t>
      </w:r>
    </w:p>
    <w:p w14:paraId="3B8E927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20.4. sudaryti sąlygas asmeniui įgyti demokratijos tradicijas įkūnijančius pilietinės ir politinės kultūros pagrindus, plėtoti gebėjimus ir patirtį, būtiną asmeniui, kaip kompetentingam Lietuvos Respublikos piliečiui, Europos ir pasaulio bendrijos, </w:t>
      </w:r>
      <w:proofErr w:type="spellStart"/>
      <w:r>
        <w:rPr>
          <w:rFonts w:ascii="TimesNewRoman" w:hAnsi="TimesNewRoman" w:cs="TimesNewRoman"/>
          <w:color w:val="000000"/>
          <w:szCs w:val="24"/>
          <w:lang w:eastAsia="lt-LT"/>
        </w:rPr>
        <w:t>daugiakultūrės</w:t>
      </w:r>
      <w:proofErr w:type="spellEnd"/>
      <w:r>
        <w:rPr>
          <w:rFonts w:ascii="TimesNewRoman" w:hAnsi="TimesNewRoman" w:cs="TimesNewRoman"/>
          <w:color w:val="000000"/>
          <w:szCs w:val="24"/>
          <w:lang w:eastAsia="lt-LT"/>
        </w:rPr>
        <w:t xml:space="preserve"> visuomenės nariui.</w:t>
      </w:r>
    </w:p>
    <w:p w14:paraId="67961694"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 Progimnazijos veiklos uždaviniai:</w:t>
      </w:r>
    </w:p>
    <w:p w14:paraId="03ED17D1"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21.1. kokybiškai vykdyti pradinio ugdymo programą, suteikti asmeniui dorinės ir socialinės brandos pradmenis, kultūros, taip pat ir etninės, pagrindus, elementarų raštingumą, padėti jam pasirengti mokytis pagal pagrindinio ugdymo programą;</w:t>
      </w:r>
    </w:p>
    <w:p w14:paraId="39B75D8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21.2. kokybiškai vykdyti pagrindinio ugdymo pirmos dalies programą,</w:t>
      </w:r>
      <w:r>
        <w:rPr>
          <w:szCs w:val="24"/>
        </w:rPr>
        <w:t xml:space="preserve"> </w:t>
      </w:r>
      <w:r>
        <w:rPr>
          <w:rFonts w:ascii="TimesNewRoman" w:hAnsi="TimesNewRoman" w:cs="TimesNewRoman"/>
          <w:color w:val="000000"/>
          <w:szCs w:val="24"/>
          <w:lang w:eastAsia="lt-LT"/>
        </w:rPr>
        <w:t>suteikti asmeniui dorinės, sociokultūrinės ir pilietinės brandos pagrindus, bendrąjį raštingumą, technologinio raštingumo pradmenis, ugdyti tautinį sąmoningumą, išugdyti siekimą ir gebėjimą apsispręsti, pasirinkti ir mokytis toliau;</w:t>
      </w:r>
    </w:p>
    <w:p w14:paraId="4A8CE601"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21.3. teikti kokybišką ugdymą mokiniams, turintiems specialiųjų ugdymosi poreikių, padėti jiems lavintis, mokytis pagal gebėjimus, įgyti išsilavinimą, pripažįstant ir plėtojant jų gebėjimus ir galias;</w:t>
      </w:r>
    </w:p>
    <w:p w14:paraId="1A6090E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21.4. tenkinti mokinių pažinimo, ugdymosi ir saviraiškos poreikius, padėti jiems tapti aktyviais visuomenės nariais; formalųjį švietimą papildyti neformaliojo ugdymo programomis ir sistemiškai plėsti tam tikros srities žinias, stiprinti gebėjimus ir įgūdžius ir suteikti asmeniui papildomas dalykines kompetencijas;</w:t>
      </w:r>
    </w:p>
    <w:p w14:paraId="05A3ADE9"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21.5. teikti psichologinę pagalbą, t. y. stiprinti mokinių psichologinį atsparumą ir psichikos sveikatą, prevencinėmis priemonėmis skatinti saugios ir palankios ugdymuisi aplinkos mokykloje </w:t>
      </w:r>
      <w:r>
        <w:rPr>
          <w:rFonts w:ascii="TimesNewRoman" w:hAnsi="TimesNewRoman" w:cs="TimesNewRoman"/>
          <w:color w:val="000000"/>
          <w:szCs w:val="24"/>
          <w:lang w:eastAsia="lt-LT"/>
        </w:rPr>
        <w:lastRenderedPageBreak/>
        <w:t>kūrimą, padėti mokiniams atgauti dvasinę darną, gebėjimą gyventi ir mokytis, aktyviai bendradarbiaujant su jų tėvais (globėjais, rūpintojais);</w:t>
      </w:r>
    </w:p>
    <w:p w14:paraId="73537BC3"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21.6. teikti socialinę pedagoginę pagalbą, t. y. padėti tėvams (globėjams, rūpintojams), kad būtų įgyvendinta vaiko teisė į mokslą, užtikrinti jo saugumą mokykloje: šalinti priežastis, dėl kurių vaikas negali lankyti mokyklos ar vengia tai daryti, sugrąžinti į mokyklą ją palikusius vaikus;</w:t>
      </w:r>
    </w:p>
    <w:p w14:paraId="64BFE9E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21.7. teikti specialiąją pedagoginę pagalbą, t. y. didinti asmens, turinčio specialiųjų ugdymosi poreikių, ugdymosi veiksmingumą;</w:t>
      </w:r>
    </w:p>
    <w:p w14:paraId="317D9C70"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21.8. organizuoti ugdymą (</w:t>
      </w:r>
      <w:proofErr w:type="spellStart"/>
      <w:r>
        <w:rPr>
          <w:rFonts w:ascii="TimesNewRoman" w:hAnsi="TimesNewRoman" w:cs="TimesNewRoman"/>
          <w:color w:val="000000"/>
          <w:szCs w:val="24"/>
          <w:lang w:eastAsia="lt-LT"/>
        </w:rPr>
        <w:t>si</w:t>
      </w:r>
      <w:proofErr w:type="spellEnd"/>
      <w:r>
        <w:rPr>
          <w:rFonts w:ascii="TimesNewRoman" w:hAnsi="TimesNewRoman" w:cs="TimesNewRoman"/>
          <w:color w:val="000000"/>
          <w:szCs w:val="24"/>
          <w:lang w:eastAsia="lt-LT"/>
        </w:rPr>
        <w:t xml:space="preserve">) progimnazijoje laikantis lygių galimybių, </w:t>
      </w:r>
      <w:proofErr w:type="spellStart"/>
      <w:r>
        <w:rPr>
          <w:rFonts w:ascii="TimesNewRoman" w:hAnsi="TimesNewRoman" w:cs="TimesNewRoman"/>
          <w:color w:val="000000"/>
          <w:szCs w:val="24"/>
          <w:lang w:eastAsia="lt-LT"/>
        </w:rPr>
        <w:t>kontekstualumo</w:t>
      </w:r>
      <w:proofErr w:type="spellEnd"/>
      <w:r>
        <w:rPr>
          <w:rFonts w:ascii="TimesNewRoman" w:hAnsi="TimesNewRoman" w:cs="TimesNewRoman"/>
          <w:color w:val="000000"/>
          <w:szCs w:val="24"/>
          <w:lang w:eastAsia="lt-LT"/>
        </w:rPr>
        <w:t>, veiksmingumo ir tęstinumo principų.</w:t>
      </w:r>
    </w:p>
    <w:p w14:paraId="3AE733C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 Progimnazijos funkcijos:</w:t>
      </w:r>
    </w:p>
    <w:p w14:paraId="52BA30E2"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22.1. vykdo pradinio, pagrindinio ugdymo pirmos dalies programas, mokymo sutartyse numatytus įsipareigojimus, užtikrina geros kokybės švietimą;</w:t>
      </w:r>
    </w:p>
    <w:p w14:paraId="4BF234E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22.2</w:t>
      </w:r>
      <w:r>
        <w:rPr>
          <w:color w:val="000000"/>
          <w:szCs w:val="24"/>
          <w:lang w:eastAsia="lt-LT"/>
        </w:rPr>
        <w:t>. rengia ir vykdo pradinio</w:t>
      </w:r>
      <w:r>
        <w:rPr>
          <w:rFonts w:ascii="TimesNewRoman" w:hAnsi="TimesNewRoman" w:cs="TimesNewRoman"/>
          <w:color w:val="000000"/>
          <w:szCs w:val="24"/>
          <w:lang w:eastAsia="lt-LT"/>
        </w:rPr>
        <w:t xml:space="preserve"> ir pagrindinio ugdymo pirmos dalies programas papildančius bei mokinių poreikius tenkinančius šių programų modulius, neformaliojo švietimo programas;</w:t>
      </w:r>
    </w:p>
    <w:p w14:paraId="25E463D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22.3. teikia psichologinę, socialinę pedagoginę, specialiąją pedagoginę, specialiąją pagalbą, vykdo mokinių sveikatos priežiūrą, karjeros planavimo bei minimalios priežiūros priemones;</w:t>
      </w:r>
    </w:p>
    <w:p w14:paraId="45D7652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22.4.</w:t>
      </w:r>
      <w:r>
        <w:rPr>
          <w:szCs w:val="24"/>
        </w:rPr>
        <w:t xml:space="preserve"> </w:t>
      </w:r>
      <w:r>
        <w:rPr>
          <w:rFonts w:ascii="TimesNewRoman" w:hAnsi="TimesNewRoman" w:cs="TimesNewRoman"/>
          <w:color w:val="000000"/>
          <w:szCs w:val="24"/>
          <w:lang w:eastAsia="lt-LT"/>
        </w:rPr>
        <w:t>atlieka Progimnazijos įsivertinimą, rengia strateginį veiklos planą, metinį veiklos planą, atitinkantį Progimnazijos bendruomenės poreikius;</w:t>
      </w:r>
    </w:p>
    <w:p w14:paraId="73517E62"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22.5. pritaiko ir individualizuoja ugdymo turinį pagal Lietuvos Respublikos švietimo, mokslo ir sporto ministerijos patvirtintas bendrąsias programas, atsižvelgdama į Progimnazijos bendruomenės reikmes ir interesus;</w:t>
      </w:r>
    </w:p>
    <w:p w14:paraId="186A6C4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 kuria saugią aplinką Progimnazijoje:</w:t>
      </w:r>
    </w:p>
    <w:p w14:paraId="45C921EF"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color w:val="000000"/>
          <w:szCs w:val="24"/>
          <w:lang w:eastAsia="lt-LT"/>
        </w:rPr>
        <w:t>22.6.1.</w:t>
      </w:r>
      <w:r>
        <w:rPr>
          <w:szCs w:val="24"/>
        </w:rPr>
        <w:t xml:space="preserve"> kuria </w:t>
      </w:r>
      <w:r>
        <w:rPr>
          <w:color w:val="000000"/>
          <w:szCs w:val="24"/>
          <w:lang w:eastAsia="lt-LT"/>
        </w:rPr>
        <w:t>sveiką, saugią, užkertančią</w:t>
      </w:r>
      <w:r>
        <w:rPr>
          <w:rFonts w:ascii="TimesNewRoman" w:hAnsi="TimesNewRoman" w:cs="TimesNewRoman"/>
          <w:color w:val="000000"/>
          <w:szCs w:val="24"/>
          <w:lang w:eastAsia="lt-LT"/>
        </w:rPr>
        <w:t xml:space="preserve"> kelią bet kokioms smurto apraiškoms ir žalingiems įpročiams aplinką;</w:t>
      </w:r>
    </w:p>
    <w:p w14:paraId="50279980"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22.6.2. puoselėja pozityvias vertybes ir bendruomeniškumą (mandagumą, paslaugumą, rūpinimąsi kitais, pagarbą, pasitikėjimą, solidarumą, lygiateisiškumą ir kt.), kurias atitinka visų Progimnazijos darbuotojų elgesys ir veikla;</w:t>
      </w:r>
    </w:p>
    <w:p w14:paraId="1A38AEE0"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22.6.3.</w:t>
      </w:r>
      <w:r>
        <w:rPr>
          <w:szCs w:val="24"/>
        </w:rPr>
        <w:t xml:space="preserve"> </w:t>
      </w:r>
      <w:r>
        <w:rPr>
          <w:rFonts w:ascii="TimesNewRoman" w:hAnsi="TimesNewRoman" w:cs="TimesNewRoman"/>
          <w:color w:val="000000"/>
          <w:szCs w:val="24"/>
          <w:lang w:eastAsia="lt-LT"/>
        </w:rPr>
        <w:t>nuosekliai ir reguliariai ugdo mokinių socialines ir emocines kompetencijas, ugdo mokinių savęs pažinimo, empatijos, problemų ir konfliktų sprendimo, pykčio valdymo, streso įveikos, bendravimo ir bendradarbiavimo ir kitus socialinius įgūdžius;</w:t>
      </w:r>
    </w:p>
    <w:p w14:paraId="0B998605"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22.6.4. nuosekliai kuria ir puoselėja pozityvų Progimnazijos mikroklimatą, Progimnazijos bendruomenės narių santykius: Progimnazijoje kuriama mokymo(</w:t>
      </w:r>
      <w:proofErr w:type="spellStart"/>
      <w:r>
        <w:rPr>
          <w:rFonts w:ascii="TimesNewRoman" w:hAnsi="TimesNewRoman" w:cs="TimesNewRoman"/>
          <w:color w:val="000000"/>
          <w:szCs w:val="24"/>
          <w:lang w:eastAsia="lt-LT"/>
        </w:rPr>
        <w:t>si</w:t>
      </w:r>
      <w:proofErr w:type="spellEnd"/>
      <w:r>
        <w:rPr>
          <w:rFonts w:ascii="TimesNewRoman" w:hAnsi="TimesNewRoman" w:cs="TimesNewRoman"/>
          <w:color w:val="000000"/>
          <w:szCs w:val="24"/>
          <w:lang w:eastAsia="lt-LT"/>
        </w:rPr>
        <w:t xml:space="preserve">) aplinka, palanki asmenybės </w:t>
      </w:r>
      <w:proofErr w:type="spellStart"/>
      <w:r>
        <w:rPr>
          <w:rFonts w:ascii="TimesNewRoman" w:hAnsi="TimesNewRoman" w:cs="TimesNewRoman"/>
          <w:color w:val="000000"/>
          <w:szCs w:val="24"/>
          <w:lang w:eastAsia="lt-LT"/>
        </w:rPr>
        <w:t>ūgčiai</w:t>
      </w:r>
      <w:proofErr w:type="spellEnd"/>
      <w:r>
        <w:rPr>
          <w:rFonts w:ascii="TimesNewRoman" w:hAnsi="TimesNewRoman" w:cs="TimesNewRoman"/>
          <w:color w:val="000000"/>
          <w:szCs w:val="24"/>
          <w:lang w:eastAsia="lt-LT"/>
        </w:rPr>
        <w:t>, kuriami pozityvūs, tarpusavio pagarba, parama ir pasitikėjimu, bendromis vertybėmis grįsti santykiai, puoselėjamos mokinių stiprybės ir galios, skatinami ir stiprinami bendrumo, tapatumo ir priklausymo mokyklos bendruomenei jausmai;</w:t>
      </w:r>
    </w:p>
    <w:p w14:paraId="1BB71B9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22.6.5. įgyvendina smurto prevencines programas, numato ir įgyvendina prevencijos ir intervencijos priemones.</w:t>
      </w:r>
    </w:p>
    <w:p w14:paraId="5AAA95BF"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22.7. sudaro sąlygas darbuotojams tobulinti kompetencijas, skleisti gerąją patirtį, kelti kvalifikaciją,</w:t>
      </w:r>
      <w:r>
        <w:rPr>
          <w:szCs w:val="24"/>
        </w:rPr>
        <w:t xml:space="preserve"> </w:t>
      </w:r>
      <w:r>
        <w:rPr>
          <w:rFonts w:ascii="TimesNewRoman" w:hAnsi="TimesNewRoman" w:cs="TimesNewRoman"/>
          <w:color w:val="000000"/>
          <w:szCs w:val="24"/>
          <w:lang w:eastAsia="lt-LT"/>
        </w:rPr>
        <w:t>organizuoja metodinę – pažintinę veiklą;</w:t>
      </w:r>
    </w:p>
    <w:p w14:paraId="5D3FA012" w14:textId="77777777" w:rsidR="00C95ABB" w:rsidRDefault="00C95ABB" w:rsidP="00034FC0">
      <w:pPr>
        <w:spacing w:line="276" w:lineRule="auto"/>
        <w:ind w:firstLine="720"/>
        <w:jc w:val="both"/>
        <w:rPr>
          <w:color w:val="000000"/>
          <w:szCs w:val="24"/>
          <w:lang w:eastAsia="lt-LT"/>
        </w:rPr>
      </w:pPr>
      <w:r>
        <w:rPr>
          <w:rFonts w:ascii="TimesNewRoman" w:hAnsi="TimesNewRoman" w:cs="TimesNewRoman"/>
          <w:color w:val="000000"/>
          <w:szCs w:val="24"/>
          <w:lang w:eastAsia="lt-LT"/>
        </w:rPr>
        <w:t xml:space="preserve">22.8. </w:t>
      </w:r>
      <w:r>
        <w:rPr>
          <w:color w:val="000000"/>
          <w:szCs w:val="24"/>
          <w:lang w:eastAsia="lt-LT"/>
        </w:rPr>
        <w:t>kuria ugdymo turinio reikalavimams įgyvendinti reikiamą materialinę bazę;</w:t>
      </w:r>
    </w:p>
    <w:p w14:paraId="6CECAAA7" w14:textId="77777777" w:rsidR="00C95ABB" w:rsidRDefault="00C95ABB" w:rsidP="00034FC0">
      <w:pPr>
        <w:spacing w:line="276" w:lineRule="auto"/>
        <w:ind w:firstLine="720"/>
        <w:jc w:val="both"/>
        <w:rPr>
          <w:color w:val="000000"/>
          <w:szCs w:val="24"/>
          <w:lang w:eastAsia="lt-LT"/>
        </w:rPr>
      </w:pPr>
      <w:r>
        <w:rPr>
          <w:color w:val="000000"/>
          <w:szCs w:val="24"/>
          <w:lang w:eastAsia="lt-LT"/>
        </w:rPr>
        <w:t>22.9. užtikrina higienos normas, teisės aktų reikalavimus atitinkančią sveiką, saugią mokymosi ir darbo aplinką;</w:t>
      </w:r>
    </w:p>
    <w:p w14:paraId="4E5BB9E2" w14:textId="77777777" w:rsidR="00C95ABB" w:rsidRDefault="00C95ABB" w:rsidP="00034FC0">
      <w:pPr>
        <w:spacing w:line="276" w:lineRule="auto"/>
        <w:ind w:firstLine="720"/>
        <w:jc w:val="both"/>
        <w:rPr>
          <w:color w:val="000000"/>
          <w:szCs w:val="24"/>
          <w:lang w:eastAsia="lt-LT"/>
        </w:rPr>
      </w:pPr>
      <w:r>
        <w:rPr>
          <w:color w:val="000000"/>
          <w:szCs w:val="24"/>
          <w:lang w:eastAsia="lt-LT"/>
        </w:rPr>
        <w:t>22.10. vykdo mokinių priėmimą pagal Savivaldybės mero nustatytą tvarką;</w:t>
      </w:r>
    </w:p>
    <w:p w14:paraId="2FF6FEA0" w14:textId="77777777" w:rsidR="00C95ABB" w:rsidRDefault="00C95ABB" w:rsidP="00034FC0">
      <w:pPr>
        <w:spacing w:line="276" w:lineRule="auto"/>
        <w:ind w:firstLine="720"/>
        <w:jc w:val="both"/>
        <w:rPr>
          <w:color w:val="000000"/>
          <w:szCs w:val="24"/>
          <w:lang w:eastAsia="lt-LT"/>
        </w:rPr>
      </w:pPr>
      <w:r>
        <w:rPr>
          <w:color w:val="000000"/>
          <w:szCs w:val="24"/>
          <w:lang w:eastAsia="lt-LT"/>
        </w:rPr>
        <w:t>22.11. sudaro mokymo sutartis su tėvais (globėjais, rūpintojais), kitas sutartis ir vykdo sutartus įsipareigojimus;</w:t>
      </w:r>
    </w:p>
    <w:p w14:paraId="31930CB4" w14:textId="77777777" w:rsidR="00C95ABB" w:rsidRDefault="00C95ABB" w:rsidP="00034FC0">
      <w:pPr>
        <w:spacing w:line="276" w:lineRule="auto"/>
        <w:ind w:firstLine="720"/>
        <w:jc w:val="both"/>
        <w:rPr>
          <w:color w:val="000000"/>
          <w:szCs w:val="24"/>
          <w:lang w:eastAsia="lt-LT"/>
        </w:rPr>
      </w:pPr>
      <w:r>
        <w:rPr>
          <w:color w:val="000000"/>
          <w:szCs w:val="24"/>
          <w:lang w:eastAsia="lt-LT"/>
        </w:rPr>
        <w:lastRenderedPageBreak/>
        <w:t>22.12. teikia patalpų, turto nuomos ir eksploatacijos mokamas paslaugas;</w:t>
      </w:r>
    </w:p>
    <w:p w14:paraId="715B214A" w14:textId="77777777" w:rsidR="00C95ABB" w:rsidRDefault="00C95ABB" w:rsidP="00034FC0">
      <w:pPr>
        <w:spacing w:line="276" w:lineRule="auto"/>
        <w:ind w:firstLine="720"/>
        <w:jc w:val="both"/>
        <w:rPr>
          <w:color w:val="000000"/>
          <w:szCs w:val="24"/>
          <w:lang w:eastAsia="lt-LT"/>
        </w:rPr>
      </w:pPr>
      <w:r>
        <w:rPr>
          <w:color w:val="000000"/>
          <w:szCs w:val="24"/>
          <w:lang w:eastAsia="lt-LT"/>
        </w:rPr>
        <w:t>22.13. viešai skelbia informaciją apie Progimnazijos veiklą įstatymų ir kitų teisės aktų nustatyta tvarka;</w:t>
      </w:r>
    </w:p>
    <w:p w14:paraId="50191429" w14:textId="77777777" w:rsidR="00C95ABB" w:rsidRDefault="00C95ABB" w:rsidP="00034FC0">
      <w:pPr>
        <w:spacing w:line="276" w:lineRule="auto"/>
        <w:ind w:firstLine="720"/>
        <w:jc w:val="both"/>
        <w:rPr>
          <w:color w:val="000000"/>
          <w:szCs w:val="24"/>
          <w:lang w:eastAsia="lt-LT"/>
        </w:rPr>
      </w:pPr>
      <w:r>
        <w:rPr>
          <w:color w:val="000000"/>
          <w:szCs w:val="24"/>
          <w:lang w:eastAsia="lt-LT"/>
        </w:rPr>
        <w:t>22.14. organizuoja mokinių maitinimą, organizuoja ir vykdo pavėžėjimą į Progimnaziją ir atgal;</w:t>
      </w:r>
    </w:p>
    <w:p w14:paraId="6D274188" w14:textId="77777777" w:rsidR="00C95ABB" w:rsidRDefault="00C95ABB" w:rsidP="00034FC0">
      <w:pPr>
        <w:spacing w:line="276" w:lineRule="auto"/>
        <w:ind w:firstLine="720"/>
        <w:jc w:val="both"/>
        <w:rPr>
          <w:color w:val="000000"/>
          <w:szCs w:val="24"/>
          <w:lang w:eastAsia="lt-LT"/>
        </w:rPr>
      </w:pPr>
      <w:r>
        <w:rPr>
          <w:color w:val="000000"/>
          <w:szCs w:val="24"/>
          <w:lang w:eastAsia="lt-LT"/>
        </w:rPr>
        <w:t>22.15. organizuoja bibliotekos ir skaityklos darbą pagal mokinių ir mokytojų poreikius;</w:t>
      </w:r>
    </w:p>
    <w:p w14:paraId="1609FA0A" w14:textId="77777777" w:rsidR="00C95ABB" w:rsidRDefault="00C95ABB" w:rsidP="00034FC0">
      <w:pPr>
        <w:spacing w:line="276" w:lineRule="auto"/>
        <w:ind w:firstLine="720"/>
        <w:jc w:val="both"/>
        <w:rPr>
          <w:color w:val="000000"/>
          <w:szCs w:val="24"/>
          <w:lang w:eastAsia="lt-LT"/>
        </w:rPr>
      </w:pPr>
      <w:r>
        <w:rPr>
          <w:color w:val="000000"/>
          <w:szCs w:val="24"/>
          <w:lang w:eastAsia="lt-LT"/>
        </w:rPr>
        <w:t>22.16. organizuoja dienines vaikų stovyklas, tenkinančias Progimnazijos bendruomenės poreikius;</w:t>
      </w:r>
    </w:p>
    <w:p w14:paraId="17CA2063" w14:textId="77777777" w:rsidR="00C95ABB" w:rsidRPr="00FB4E87" w:rsidRDefault="00C95ABB" w:rsidP="00034FC0">
      <w:pPr>
        <w:spacing w:line="276" w:lineRule="auto"/>
        <w:ind w:firstLine="720"/>
        <w:jc w:val="both"/>
        <w:rPr>
          <w:szCs w:val="24"/>
          <w:lang w:eastAsia="lt-LT"/>
        </w:rPr>
      </w:pPr>
      <w:r>
        <w:rPr>
          <w:color w:val="000000"/>
          <w:szCs w:val="24"/>
          <w:lang w:eastAsia="lt-LT"/>
        </w:rPr>
        <w:t xml:space="preserve">22.17. </w:t>
      </w:r>
      <w:r>
        <w:rPr>
          <w:color w:val="000000"/>
          <w:szCs w:val="24"/>
        </w:rPr>
        <w:t xml:space="preserve">progimnazija sudaro sąlygas kiekvienam mokiniui nuolat dalyvauti bent vienoje nuoseklioje, ilgalaikėje socialines ir emocines kompetencijas ugdančioje prevencinėje programoje, apimančioje smurto, alkoholio, tabako ir kitų psichiką veikiančių medžiagų vartojimo prevenciją, sveikos gyvensenos skatinimą. Įgyvendina švietimo, mokslo ir sporto ministro patvirtintas rekomendacijas dėl </w:t>
      </w:r>
      <w:r w:rsidRPr="00FB4E87">
        <w:rPr>
          <w:szCs w:val="24"/>
        </w:rPr>
        <w:t>smurto prevencijos įgyvendinimo mokyklose.</w:t>
      </w:r>
      <w:r w:rsidRPr="00FB4E87">
        <w:rPr>
          <w:b/>
          <w:szCs w:val="24"/>
        </w:rPr>
        <w:t xml:space="preserve"> </w:t>
      </w:r>
      <w:r w:rsidRPr="00FB4E87">
        <w:rPr>
          <w:szCs w:val="24"/>
        </w:rPr>
        <w:t>A</w:t>
      </w:r>
      <w:r w:rsidRPr="00FB4E87">
        <w:rPr>
          <w:szCs w:val="24"/>
          <w:lang w:eastAsia="lt-LT"/>
        </w:rPr>
        <w:t>tlieka kitas įstatymų ir kitų teisės aktų numatytas funkcijas.</w:t>
      </w:r>
    </w:p>
    <w:p w14:paraId="404925C5" w14:textId="77777777" w:rsidR="00C95ABB" w:rsidRPr="00FB4E87" w:rsidRDefault="00C95ABB" w:rsidP="00034FC0">
      <w:pPr>
        <w:spacing w:line="276" w:lineRule="auto"/>
        <w:ind w:firstLine="720"/>
        <w:jc w:val="both"/>
        <w:rPr>
          <w:rFonts w:ascii="TimesNewRoman" w:hAnsi="TimesNewRoman" w:cs="TimesNewRoman"/>
          <w:b/>
          <w:szCs w:val="24"/>
          <w:lang w:eastAsia="lt-LT"/>
        </w:rPr>
      </w:pPr>
      <w:r w:rsidRPr="00FB4E87">
        <w:rPr>
          <w:szCs w:val="24"/>
          <w:lang w:eastAsia="lt-LT"/>
        </w:rPr>
        <w:t>23.</w:t>
      </w:r>
      <w:r w:rsidRPr="00FB4E87">
        <w:rPr>
          <w:szCs w:val="24"/>
        </w:rPr>
        <w:t xml:space="preserve"> </w:t>
      </w:r>
      <w:r w:rsidRPr="00FB4E87">
        <w:rPr>
          <w:szCs w:val="24"/>
          <w:lang w:eastAsia="lt-LT"/>
        </w:rPr>
        <w:t>Išduoda mokymosi pagal pradinio, pagrindinio ugdymo programos pirmos dalies programas pasiekimus įteisinančius dokumentus Lietuvos Respublikos švietimo, mokslo ir sporto ministro nustatyta tvarka</w:t>
      </w:r>
      <w:r w:rsidRPr="00FB4E87">
        <w:rPr>
          <w:rFonts w:ascii="TimesNewRoman" w:hAnsi="TimesNewRoman" w:cs="TimesNewRoman"/>
          <w:b/>
          <w:szCs w:val="24"/>
          <w:lang w:eastAsia="lt-LT"/>
        </w:rPr>
        <w:t>.</w:t>
      </w:r>
    </w:p>
    <w:p w14:paraId="513ACC0F" w14:textId="77777777" w:rsidR="00C95ABB" w:rsidRPr="00FB4E87" w:rsidRDefault="00C95ABB" w:rsidP="00C95ABB">
      <w:pPr>
        <w:spacing w:line="276" w:lineRule="auto"/>
        <w:ind w:firstLine="1296"/>
        <w:jc w:val="center"/>
        <w:rPr>
          <w:rFonts w:ascii="TimesNewRoman" w:hAnsi="TimesNewRoman" w:cs="TimesNewRoman"/>
          <w:b/>
          <w:szCs w:val="24"/>
          <w:lang w:eastAsia="lt-LT"/>
        </w:rPr>
      </w:pPr>
    </w:p>
    <w:p w14:paraId="57B33EF4" w14:textId="77777777" w:rsidR="00C95ABB" w:rsidRPr="00FB4E87" w:rsidRDefault="00C95ABB" w:rsidP="00C95ABB">
      <w:pPr>
        <w:spacing w:line="276" w:lineRule="auto"/>
        <w:ind w:firstLine="1296"/>
        <w:jc w:val="center"/>
        <w:rPr>
          <w:rFonts w:ascii="TimesNewRoman" w:hAnsi="TimesNewRoman" w:cs="TimesNewRoman"/>
          <w:b/>
          <w:szCs w:val="24"/>
          <w:lang w:eastAsia="lt-LT"/>
        </w:rPr>
      </w:pPr>
      <w:r w:rsidRPr="00FB4E87">
        <w:rPr>
          <w:rFonts w:ascii="TimesNewRoman" w:hAnsi="TimesNewRoman" w:cs="TimesNewRoman"/>
          <w:b/>
          <w:szCs w:val="24"/>
          <w:lang w:eastAsia="lt-LT"/>
        </w:rPr>
        <w:t>III SKYRIUS</w:t>
      </w:r>
    </w:p>
    <w:p w14:paraId="1282F8E0" w14:textId="77777777" w:rsidR="00C95ABB" w:rsidRPr="00FB4E87" w:rsidRDefault="00C95ABB" w:rsidP="00C95ABB">
      <w:pPr>
        <w:spacing w:line="276" w:lineRule="auto"/>
        <w:jc w:val="center"/>
        <w:rPr>
          <w:rFonts w:ascii="TimesNewRoman" w:hAnsi="TimesNewRoman" w:cs="TimesNewRoman"/>
          <w:b/>
          <w:szCs w:val="24"/>
          <w:lang w:eastAsia="lt-LT"/>
        </w:rPr>
      </w:pPr>
      <w:r w:rsidRPr="00FB4E87">
        <w:rPr>
          <w:rFonts w:ascii="TimesNewRoman" w:hAnsi="TimesNewRoman" w:cs="TimesNewRoman"/>
          <w:b/>
          <w:szCs w:val="24"/>
          <w:lang w:eastAsia="lt-LT"/>
        </w:rPr>
        <w:t>PROGIMNAZIJOS TEISĖS IR PAREIGOS</w:t>
      </w:r>
    </w:p>
    <w:p w14:paraId="459261DF" w14:textId="77777777" w:rsidR="00C95ABB" w:rsidRPr="00FB4E87" w:rsidRDefault="00C95ABB" w:rsidP="00C95ABB">
      <w:pPr>
        <w:spacing w:line="276" w:lineRule="auto"/>
        <w:jc w:val="center"/>
        <w:rPr>
          <w:rFonts w:ascii="TimesNewRoman" w:hAnsi="TimesNewRoman" w:cs="TimesNewRoman"/>
          <w:b/>
          <w:szCs w:val="24"/>
          <w:lang w:eastAsia="lt-LT"/>
        </w:rPr>
      </w:pPr>
    </w:p>
    <w:p w14:paraId="1BC18034"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24. Progimnazija, įgyvendindama tikslus ir uždavinius, atlikdama savo funkcijas, turi teises:</w:t>
      </w:r>
    </w:p>
    <w:p w14:paraId="69601CB6"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24.1. parinkti ugdymo (</w:t>
      </w:r>
      <w:proofErr w:type="spellStart"/>
      <w:r w:rsidRPr="00FB4E87">
        <w:rPr>
          <w:rFonts w:ascii="TimesNewRoman" w:hAnsi="TimesNewRoman" w:cs="TimesNewRoman"/>
          <w:szCs w:val="24"/>
          <w:lang w:eastAsia="lt-LT"/>
        </w:rPr>
        <w:t>si</w:t>
      </w:r>
      <w:proofErr w:type="spellEnd"/>
      <w:r w:rsidRPr="00FB4E87">
        <w:rPr>
          <w:rFonts w:ascii="TimesNewRoman" w:hAnsi="TimesNewRoman" w:cs="TimesNewRoman"/>
          <w:szCs w:val="24"/>
          <w:lang w:eastAsia="lt-LT"/>
        </w:rPr>
        <w:t>) metodus ir veiklos būdus;</w:t>
      </w:r>
    </w:p>
    <w:p w14:paraId="273A5972"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24.2. kurti naujus mokymo ir mokymosi modelius,</w:t>
      </w:r>
      <w:r w:rsidRPr="00FB4E87">
        <w:rPr>
          <w:szCs w:val="24"/>
        </w:rPr>
        <w:t xml:space="preserve"> </w:t>
      </w:r>
      <w:r w:rsidRPr="00FB4E87">
        <w:rPr>
          <w:rFonts w:ascii="TimesNewRoman" w:hAnsi="TimesNewRoman" w:cs="TimesNewRoman"/>
          <w:szCs w:val="24"/>
          <w:lang w:eastAsia="lt-LT"/>
        </w:rPr>
        <w:t>užtikrinančius kokybišką išsilavinimą;</w:t>
      </w:r>
    </w:p>
    <w:p w14:paraId="04863067"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24.3. bendradarbiauti su fiziniais ir juridiniais asmenimis;</w:t>
      </w:r>
    </w:p>
    <w:p w14:paraId="2AFB858F"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24.4. inicijuoti, vykdyti ir dalyvauti rajono, šalies ir tarptautiniuose projektuose;</w:t>
      </w:r>
    </w:p>
    <w:p w14:paraId="0E3F83E3"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24.5. jungtis į asociacijas, dalyvauti jų veikloje;</w:t>
      </w:r>
    </w:p>
    <w:p w14:paraId="35B35323"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24.6. gauti paramą Lietuvos Respublikos labdaros ir paramos įstatymo nustatyta tvarka;</w:t>
      </w:r>
    </w:p>
    <w:p w14:paraId="3B893DFB"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24.7. naudotis kitomis teisės aktų suteiktomis teisėmis.</w:t>
      </w:r>
    </w:p>
    <w:p w14:paraId="1B1B9EFA"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25. Progimnazijos pareigos:</w:t>
      </w:r>
    </w:p>
    <w:p w14:paraId="0DAE99AA"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25.1. užtikrinti geros kokybės švietimą;</w:t>
      </w:r>
    </w:p>
    <w:p w14:paraId="7E49D51D"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25.2. užtikrinti sveiką, saugią, užkertančią kelią smurto, prievartos apraiškoms ir žalingiems įpročiams aplinką;</w:t>
      </w:r>
    </w:p>
    <w:p w14:paraId="7181A8E0"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25.3. užtikrinti ugdymo programų vykdymą;</w:t>
      </w:r>
    </w:p>
    <w:p w14:paraId="16389695"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25.4. užtikrinti atvirumą vietos bendruomenei;</w:t>
      </w:r>
    </w:p>
    <w:p w14:paraId="13F599B0"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25.5. užtikrinti mokymo sutarties sudarymą ir sutartų įsipareigojimų vykdymą.</w:t>
      </w:r>
    </w:p>
    <w:p w14:paraId="5015BA52"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26. Mokytojų, mokinių, tėvų (globėjų, rūpintojų) teises pareigas ir atsakomybę reglamentuoja Lietuvos Respublikos švietimo įstatymas.</w:t>
      </w:r>
    </w:p>
    <w:p w14:paraId="6C99BD45" w14:textId="77777777" w:rsidR="00C95ABB" w:rsidRPr="00FB4E87" w:rsidRDefault="00C95ABB" w:rsidP="00C95ABB">
      <w:pPr>
        <w:spacing w:line="276" w:lineRule="auto"/>
        <w:ind w:firstLine="1296"/>
        <w:jc w:val="both"/>
        <w:rPr>
          <w:rFonts w:ascii="TimesNewRoman" w:hAnsi="TimesNewRoman" w:cs="TimesNewRoman"/>
          <w:szCs w:val="24"/>
          <w:lang w:eastAsia="lt-LT"/>
        </w:rPr>
      </w:pPr>
    </w:p>
    <w:p w14:paraId="60FEE5F8" w14:textId="77777777" w:rsidR="00C95ABB" w:rsidRPr="00FB4E87" w:rsidRDefault="00C95ABB" w:rsidP="00C95ABB">
      <w:pPr>
        <w:spacing w:line="276" w:lineRule="auto"/>
        <w:jc w:val="center"/>
        <w:rPr>
          <w:rFonts w:ascii="TimesNewRoman" w:hAnsi="TimesNewRoman" w:cs="TimesNewRoman"/>
          <w:b/>
          <w:szCs w:val="24"/>
          <w:lang w:eastAsia="lt-LT"/>
        </w:rPr>
      </w:pPr>
      <w:r w:rsidRPr="00FB4E87">
        <w:rPr>
          <w:rFonts w:ascii="TimesNewRoman" w:hAnsi="TimesNewRoman" w:cs="TimesNewRoman"/>
          <w:b/>
          <w:szCs w:val="24"/>
          <w:lang w:eastAsia="lt-LT"/>
        </w:rPr>
        <w:t>IV SKYRIUS</w:t>
      </w:r>
    </w:p>
    <w:p w14:paraId="2DC93622" w14:textId="77777777" w:rsidR="00C95ABB" w:rsidRPr="00FB4E87" w:rsidRDefault="00C95ABB" w:rsidP="00C95ABB">
      <w:pPr>
        <w:spacing w:line="276" w:lineRule="auto"/>
        <w:jc w:val="center"/>
        <w:rPr>
          <w:rFonts w:ascii="TimesNewRoman" w:hAnsi="TimesNewRoman" w:cs="TimesNewRoman"/>
          <w:b/>
          <w:szCs w:val="24"/>
          <w:lang w:eastAsia="lt-LT"/>
        </w:rPr>
      </w:pPr>
      <w:r w:rsidRPr="00FB4E87">
        <w:rPr>
          <w:rFonts w:ascii="TimesNewRoman" w:hAnsi="TimesNewRoman" w:cs="TimesNewRoman"/>
          <w:b/>
          <w:szCs w:val="24"/>
          <w:lang w:eastAsia="lt-LT"/>
        </w:rPr>
        <w:t>PROGI</w:t>
      </w:r>
      <w:r>
        <w:rPr>
          <w:rFonts w:ascii="TimesNewRoman" w:hAnsi="TimesNewRoman" w:cs="TimesNewRoman"/>
          <w:b/>
          <w:szCs w:val="24"/>
          <w:lang w:eastAsia="lt-LT"/>
        </w:rPr>
        <w:t>MN</w:t>
      </w:r>
      <w:r w:rsidRPr="00FB4E87">
        <w:rPr>
          <w:rFonts w:ascii="TimesNewRoman" w:hAnsi="TimesNewRoman" w:cs="TimesNewRoman"/>
          <w:b/>
          <w:szCs w:val="24"/>
          <w:lang w:eastAsia="lt-LT"/>
        </w:rPr>
        <w:t>AZIJOS VEIKLOS ORGANIZAVIMAS IR VALDYMAS</w:t>
      </w:r>
    </w:p>
    <w:p w14:paraId="1B2E846E" w14:textId="77777777" w:rsidR="00C95ABB" w:rsidRPr="00FB4E87" w:rsidRDefault="00C95ABB" w:rsidP="00C95ABB">
      <w:pPr>
        <w:spacing w:line="276" w:lineRule="auto"/>
        <w:jc w:val="center"/>
        <w:rPr>
          <w:rFonts w:ascii="TimesNewRoman" w:hAnsi="TimesNewRoman" w:cs="TimesNewRoman"/>
          <w:b/>
          <w:szCs w:val="24"/>
          <w:lang w:eastAsia="lt-LT"/>
        </w:rPr>
      </w:pPr>
    </w:p>
    <w:p w14:paraId="629B2DC6"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27. Progimnazijos veikla organizuojama pagal:</w:t>
      </w:r>
    </w:p>
    <w:p w14:paraId="7637FF82"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27.1. direktoriaus patvirtintą Progimnazijos strateginį veiklos planą, kuriam yra pritarusi Progimnazijos taryba, Savivaldybės meras ar jo įgaliotas asmuo;</w:t>
      </w:r>
    </w:p>
    <w:p w14:paraId="5D5224B9"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lastRenderedPageBreak/>
        <w:t>27.2. direktoriaus patvirtintą metinį Progimnazijos veiklos planą, kuriam yra pritarusi Progimnazijos taryba;</w:t>
      </w:r>
    </w:p>
    <w:p w14:paraId="3357A8D8"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27.3. direktoriaus patvirtintą Progimnazijos ugdymo planą, suderintą su Progimnazijos taryba ir Anykščių</w:t>
      </w:r>
      <w:r w:rsidRPr="00FB4E87">
        <w:rPr>
          <w:lang w:eastAsia="lt-LT"/>
        </w:rPr>
        <w:t xml:space="preserve"> rajono</w:t>
      </w:r>
      <w:r w:rsidRPr="00FB4E87">
        <w:rPr>
          <w:rFonts w:eastAsia="MS Mincho"/>
          <w:lang w:eastAsia="ar-SA"/>
        </w:rPr>
        <w:t xml:space="preserve"> savivaldybės vykdomąja institucija ar jos įgaliotu Savivaldybės administracijos direktoriumi</w:t>
      </w:r>
      <w:r w:rsidRPr="00FB4E87">
        <w:rPr>
          <w:rFonts w:ascii="TimesNewRoman" w:hAnsi="TimesNewRoman" w:cs="TimesNewRoman"/>
          <w:szCs w:val="24"/>
          <w:lang w:eastAsia="lt-LT"/>
        </w:rPr>
        <w:t>;</w:t>
      </w:r>
    </w:p>
    <w:p w14:paraId="44F545ED" w14:textId="77777777" w:rsidR="00C95ABB" w:rsidRPr="00FB4E87" w:rsidRDefault="00C95ABB" w:rsidP="00034FC0">
      <w:pPr>
        <w:pStyle w:val="Sraopastraipa"/>
        <w:tabs>
          <w:tab w:val="left" w:pos="1701"/>
          <w:tab w:val="left" w:pos="1985"/>
        </w:tabs>
        <w:spacing w:line="276" w:lineRule="auto"/>
        <w:ind w:left="1276" w:firstLine="720"/>
        <w:jc w:val="both"/>
      </w:pPr>
      <w:r w:rsidRPr="00FB4E87">
        <w:rPr>
          <w:rFonts w:ascii="TimesNewRoman" w:hAnsi="TimesNewRoman" w:cs="TimesNewRoman"/>
          <w:lang w:eastAsia="lt-LT"/>
        </w:rPr>
        <w:t xml:space="preserve">27.4. </w:t>
      </w:r>
      <w:r w:rsidRPr="00FB4E87">
        <w:t xml:space="preserve">kitus lokalius teisės aktus (tvarkas, aprašus, taisykles, reglamentus ir pan.). </w:t>
      </w:r>
    </w:p>
    <w:p w14:paraId="10887EAD"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 xml:space="preserve">28. Progimnazijai vadovauja direktorius, kurį viešo konkurso būdu (konkursas Progimnazijos direktoriaus pareigoms </w:t>
      </w:r>
      <w:r w:rsidRPr="00FB4E87">
        <w:rPr>
          <w:rFonts w:ascii="TimesNewRoman" w:hAnsi="TimesNewRoman" w:cs="TimesNewRoman"/>
          <w:bCs/>
          <w:szCs w:val="24"/>
          <w:lang w:eastAsia="lt-LT"/>
        </w:rPr>
        <w:t xml:space="preserve">eiti </w:t>
      </w:r>
      <w:r w:rsidRPr="00FB4E87">
        <w:rPr>
          <w:rFonts w:ascii="TimesNewRoman" w:hAnsi="TimesNewRoman" w:cs="TimesNewRoman"/>
          <w:szCs w:val="24"/>
          <w:lang w:eastAsia="lt-LT"/>
        </w:rPr>
        <w:t xml:space="preserve">organizuojamas ir vykdomas Lietuvos Respublikos švietimo, mokslo ir sporto ministro nustatyta tvarka) į pareigas penkeriems metams skiria ir iš jų atleidžia, </w:t>
      </w:r>
      <w:r w:rsidRPr="00FB4E87">
        <w:t xml:space="preserve">jo pareigybės aprašymą tvirtina Savivaldybės meras Lietuvos Respublikos švietimo įstatymo ir kitų teisės aktų nustatyta tvarka. </w:t>
      </w:r>
    </w:p>
    <w:p w14:paraId="5F7063B3" w14:textId="77777777" w:rsidR="00C95ABB" w:rsidRPr="00FB4E87" w:rsidRDefault="00C95ABB" w:rsidP="00034FC0">
      <w:pPr>
        <w:spacing w:line="276" w:lineRule="auto"/>
        <w:ind w:firstLine="720"/>
        <w:jc w:val="both"/>
        <w:rPr>
          <w:sz w:val="27"/>
          <w:szCs w:val="27"/>
          <w:lang w:eastAsia="lt-LT"/>
        </w:rPr>
      </w:pPr>
      <w:r w:rsidRPr="00FB4E87">
        <w:rPr>
          <w:rFonts w:ascii="TimesNewRoman" w:hAnsi="TimesNewRoman" w:cs="TimesNewRoman"/>
          <w:szCs w:val="24"/>
          <w:lang w:eastAsia="lt-LT"/>
        </w:rPr>
        <w:t xml:space="preserve">29. </w:t>
      </w:r>
      <w:r w:rsidRPr="00FB4E87">
        <w:rPr>
          <w:szCs w:val="24"/>
        </w:rPr>
        <w:t>Progimnazijos direktoriumi gali būti nepriekaištingos reputacijos asmuo.</w:t>
      </w:r>
      <w:r w:rsidRPr="00FB4E87">
        <w:rPr>
          <w:sz w:val="22"/>
          <w:szCs w:val="22"/>
          <w:lang w:eastAsia="lt-LT"/>
        </w:rPr>
        <w:t xml:space="preserve"> Asmuo negali būti laikomas nepriekaištingos reputacijos, jeigu yra bent viena iš šių sąlygų:</w:t>
      </w:r>
    </w:p>
    <w:p w14:paraId="75ADB459" w14:textId="77777777" w:rsidR="00C95ABB" w:rsidRPr="00FB4E87" w:rsidRDefault="00C95ABB" w:rsidP="00034FC0">
      <w:pPr>
        <w:spacing w:line="276" w:lineRule="auto"/>
        <w:ind w:firstLine="720"/>
        <w:jc w:val="both"/>
        <w:rPr>
          <w:szCs w:val="24"/>
          <w:lang w:eastAsia="lt-LT"/>
        </w:rPr>
      </w:pPr>
      <w:bookmarkStart w:id="0" w:name="part_9c26415ca7b5470c9407f94f0c720c4d"/>
      <w:bookmarkEnd w:id="0"/>
      <w:r w:rsidRPr="00FB4E87">
        <w:rPr>
          <w:sz w:val="22"/>
          <w:szCs w:val="22"/>
          <w:lang w:eastAsia="lt-LT"/>
        </w:rPr>
        <w:t>1) jis yra teistas už sunkų ir (ar) labai sunkų nusikaltimą, neatsižvelgiant į tai, ar teistumas yra išnykęs, ar panaikintas, ar teistas už kitą tyčinį nusikaltimą, – jeigu teistumas neišnykęs ar nepanaikintas;</w:t>
      </w:r>
    </w:p>
    <w:p w14:paraId="23ECB0DF" w14:textId="77777777" w:rsidR="00C95ABB" w:rsidRPr="00FB4E87" w:rsidRDefault="00C95ABB" w:rsidP="00034FC0">
      <w:pPr>
        <w:spacing w:line="276" w:lineRule="auto"/>
        <w:ind w:firstLine="720"/>
        <w:jc w:val="both"/>
        <w:rPr>
          <w:szCs w:val="24"/>
          <w:lang w:eastAsia="lt-LT"/>
        </w:rPr>
      </w:pPr>
      <w:bookmarkStart w:id="1" w:name="part_f8cd8cf8c281402fa7a450c511c4e0bb"/>
      <w:bookmarkEnd w:id="1"/>
      <w:r w:rsidRPr="00FB4E87">
        <w:rPr>
          <w:sz w:val="22"/>
          <w:szCs w:val="22"/>
          <w:lang w:eastAsia="lt-LT"/>
        </w:rPr>
        <w:t>2) jis buvo atleistas iš pareigų už tarnybinį nusižengimą ar iš darbo už darbo pareigų ar darbo drausmės pažeidimą ir nuo atleidimo iš pareigų ar darbo nepraėjo 3 metai;</w:t>
      </w:r>
    </w:p>
    <w:p w14:paraId="4A4A1C46" w14:textId="77777777" w:rsidR="00C95ABB" w:rsidRPr="00FB4E87" w:rsidRDefault="00C95ABB" w:rsidP="00034FC0">
      <w:pPr>
        <w:spacing w:line="276" w:lineRule="auto"/>
        <w:ind w:firstLine="720"/>
        <w:jc w:val="both"/>
        <w:rPr>
          <w:szCs w:val="24"/>
          <w:lang w:eastAsia="lt-LT"/>
        </w:rPr>
      </w:pPr>
      <w:bookmarkStart w:id="2" w:name="part_93b34c6b290143de91f3e30d2b37997f"/>
      <w:bookmarkEnd w:id="2"/>
      <w:r w:rsidRPr="00FB4E87">
        <w:rPr>
          <w:sz w:val="22"/>
          <w:szCs w:val="22"/>
          <w:lang w:eastAsia="lt-LT"/>
        </w:rPr>
        <w:t>3) jis piktnaudžiauja alkoholiu, psichotropinėmis, narkotinėmis ar kitomis psichiką veikiančiomis medžiagomis;</w:t>
      </w:r>
    </w:p>
    <w:p w14:paraId="182B8B4A" w14:textId="77777777" w:rsidR="00C95ABB" w:rsidRPr="00FB4E87" w:rsidRDefault="00C95ABB" w:rsidP="00034FC0">
      <w:pPr>
        <w:spacing w:line="276" w:lineRule="auto"/>
        <w:ind w:firstLine="720"/>
        <w:jc w:val="both"/>
        <w:rPr>
          <w:szCs w:val="24"/>
          <w:lang w:eastAsia="lt-LT"/>
        </w:rPr>
      </w:pPr>
      <w:bookmarkStart w:id="3" w:name="part_7220770acfea4c58a5ac61608a681e4c"/>
      <w:bookmarkEnd w:id="3"/>
      <w:r w:rsidRPr="00FB4E87">
        <w:rPr>
          <w:sz w:val="22"/>
          <w:szCs w:val="22"/>
          <w:shd w:val="clear" w:color="auto" w:fill="FFFFFF"/>
          <w:lang w:eastAsia="lt-LT"/>
        </w:rPr>
        <w:t>4) jis savo elgesiu ir (ar) veikla pažeidė švietimo, mokslo ir sporto ministro patvirtinto Pedagogų etikos kodekso reikalavimus ir po pažeidimo nustatymo nėra praėję vieni metai;</w:t>
      </w:r>
    </w:p>
    <w:p w14:paraId="598B51E6" w14:textId="77777777" w:rsidR="00C95ABB" w:rsidRPr="00FB4E87" w:rsidRDefault="00C95ABB" w:rsidP="00034FC0">
      <w:pPr>
        <w:spacing w:line="276" w:lineRule="auto"/>
        <w:ind w:firstLine="720"/>
        <w:jc w:val="both"/>
        <w:rPr>
          <w:szCs w:val="24"/>
          <w:lang w:eastAsia="lt-LT"/>
        </w:rPr>
      </w:pPr>
      <w:bookmarkStart w:id="4" w:name="part_ae823d9497ae40f88397b97a33f4991b"/>
      <w:bookmarkEnd w:id="4"/>
      <w:r w:rsidRPr="00FB4E87">
        <w:rPr>
          <w:sz w:val="22"/>
          <w:szCs w:val="22"/>
          <w:lang w:eastAsia="lt-LT"/>
        </w:rPr>
        <w:t>5) jis yra ar buvo įstatymų nustatyta tvarka uždraustos organizacijos narys, jeigu nuo narystės pabaigos nepraėjo 3 metai;</w:t>
      </w:r>
    </w:p>
    <w:p w14:paraId="50D1D15A" w14:textId="77777777" w:rsidR="00C95ABB" w:rsidRPr="00FB4E87" w:rsidRDefault="00C95ABB" w:rsidP="00034FC0">
      <w:pPr>
        <w:spacing w:line="276" w:lineRule="auto"/>
        <w:ind w:firstLine="720"/>
        <w:jc w:val="both"/>
        <w:rPr>
          <w:szCs w:val="24"/>
          <w:lang w:eastAsia="lt-LT"/>
        </w:rPr>
      </w:pPr>
      <w:bookmarkStart w:id="5" w:name="part_e055993230bf4906ab770895d5e950e6"/>
      <w:bookmarkEnd w:id="5"/>
      <w:r w:rsidRPr="00FB4E87">
        <w:rPr>
          <w:sz w:val="22"/>
          <w:szCs w:val="22"/>
          <w:lang w:eastAsia="lt-LT"/>
        </w:rPr>
        <w:t>6) jis yra pripažintas šiurkščiai pažeidęs Lietuvos Respublikos viešųjų ir privačių interesų derinimo įstatymo reikalavimus ir nuo pažeidimo padarymo nepraėjo 3 metai.</w:t>
      </w:r>
    </w:p>
    <w:p w14:paraId="1C5939A5" w14:textId="77777777" w:rsidR="00C95ABB" w:rsidRPr="00413D75" w:rsidRDefault="00C95ABB" w:rsidP="00034FC0">
      <w:pPr>
        <w:spacing w:line="276" w:lineRule="auto"/>
        <w:ind w:firstLine="720"/>
        <w:jc w:val="both"/>
        <w:rPr>
          <w:szCs w:val="24"/>
          <w:lang w:eastAsia="lt-LT"/>
        </w:rPr>
      </w:pPr>
      <w:r>
        <w:rPr>
          <w:color w:val="000000"/>
          <w:szCs w:val="24"/>
        </w:rPr>
        <w:t>P</w:t>
      </w:r>
      <w:r w:rsidRPr="00413D75">
        <w:rPr>
          <w:color w:val="000000"/>
          <w:szCs w:val="24"/>
        </w:rPr>
        <w:t xml:space="preserve">rogimnazijos direktoriumi gali būti asmuo, kuriam atliktas vadovavimo švietimo įstaigai kompetencijų vertinimas švietimo, mokslo ir sporto ministro nustatyta tvarka arba, jeigu jis vienoje švietimo įstaigoje vadovo pareigas ėjo ne mažiau kaip 10 metų, </w:t>
      </w:r>
      <w:r w:rsidRPr="00413D75">
        <w:rPr>
          <w:bCs/>
          <w:color w:val="000000"/>
          <w:szCs w:val="24"/>
        </w:rPr>
        <w:t xml:space="preserve">ir </w:t>
      </w:r>
      <w:r w:rsidRPr="00413D75">
        <w:rPr>
          <w:color w:val="000000"/>
          <w:szCs w:val="24"/>
        </w:rPr>
        <w:t xml:space="preserve">jam atliktas vadovavimo švietimo įstaigai kompetencijų vertinimui prilygintas vertinimas  švietimo, mokslo ir sporto ministro nustatyta </w:t>
      </w:r>
      <w:r w:rsidRPr="00413D75">
        <w:rPr>
          <w:szCs w:val="24"/>
        </w:rPr>
        <w:t xml:space="preserve">tvarka. asmuo priimamas į švietimo įstaigos vadovo pareigas švietimo, mokslo ir sporto ministro nustatyta tvarka. </w:t>
      </w:r>
      <w:r w:rsidRPr="00413D75">
        <w:rPr>
          <w:szCs w:val="24"/>
          <w:lang w:eastAsia="lt-LT"/>
        </w:rPr>
        <w:t xml:space="preserve"> </w:t>
      </w:r>
      <w:r w:rsidRPr="00413D75">
        <w:rPr>
          <w:szCs w:val="24"/>
        </w:rPr>
        <w:t xml:space="preserve">savivaldybės švietimo įstaigos vadovu gali būti ne žemesnį kaip magistro kvalifikacinį laipsnį arba prilygintą aukštojo mokslo kvalifikaciją, arba teisės aktų nustatyta tvarka pripažintą kaip lygiavertę užsienyje įgytą kvalifikaciją turintis asmuo. </w:t>
      </w:r>
      <w:r w:rsidRPr="00413D75">
        <w:rPr>
          <w:color w:val="000000" w:themeColor="text1"/>
          <w:szCs w:val="24"/>
          <w:lang w:eastAsia="lt-LT"/>
        </w:rPr>
        <w:t>asmuo skiriamas į progimnazijos direktoriaus pareigas š</w:t>
      </w:r>
      <w:r w:rsidRPr="00413D75">
        <w:rPr>
          <w:szCs w:val="24"/>
          <w:lang w:eastAsia="lt-LT"/>
        </w:rPr>
        <w:t>vietimo, mokslo ir sporto ministro nustatyta tvarka, įvertinus jo gebėjimus įgyvendinti viešam konkursui pateiktas vadovavimo švietimo įstaigai gaires ir pareigybės apraše nustatytas funkcijas.</w:t>
      </w:r>
    </w:p>
    <w:p w14:paraId="26054184" w14:textId="77777777" w:rsidR="00C95ABB" w:rsidRPr="00413D75" w:rsidRDefault="00C95ABB" w:rsidP="00034FC0">
      <w:pPr>
        <w:spacing w:line="276" w:lineRule="auto"/>
        <w:ind w:firstLine="720"/>
        <w:jc w:val="both"/>
        <w:rPr>
          <w:szCs w:val="24"/>
          <w:lang w:eastAsia="lt-LT"/>
        </w:rPr>
      </w:pPr>
      <w:r w:rsidRPr="00413D75">
        <w:rPr>
          <w:szCs w:val="24"/>
          <w:lang w:eastAsia="lt-LT"/>
        </w:rPr>
        <w:t xml:space="preserve">30. </w:t>
      </w:r>
      <w:r>
        <w:rPr>
          <w:szCs w:val="24"/>
          <w:lang w:eastAsia="lt-LT"/>
        </w:rPr>
        <w:t>A</w:t>
      </w:r>
      <w:r w:rsidRPr="00413D75">
        <w:rPr>
          <w:szCs w:val="24"/>
          <w:lang w:eastAsia="lt-LT"/>
        </w:rPr>
        <w:t>smuo į progimnazijos direktoriaus pareigas priimamas 5 metų kadencijai konkurso būdu arba įstatymų nustatytais atvejais be konkurso. asmuo gali eiti tos pačios progimnazijos direktoriaus pareigas ne daugiau kaip dvi kadencijas iš eilės. pasibaigus progimnazijos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progimnazijos direktoriaus kadencijai, jam sutikus, jo įgaliojimai pratęsiami, iki įvyks viešas konkursas direktoriaus pareigoms eiti ir bus paskirtas progimnazijos direktorius. progimnazijos direktorius, baigęs penkerių metų kadenciją, turi teisę dalyvauti tos pačios mokyklos viešajame konkurse direktoriaus pareigoms eiti.</w:t>
      </w:r>
    </w:p>
    <w:p w14:paraId="32AF1EE0" w14:textId="77777777" w:rsidR="00C95ABB" w:rsidRPr="00FB4E87" w:rsidRDefault="00C95ABB" w:rsidP="00034FC0">
      <w:pPr>
        <w:spacing w:line="276" w:lineRule="auto"/>
        <w:ind w:firstLine="720"/>
        <w:jc w:val="both"/>
        <w:rPr>
          <w:bCs/>
        </w:rPr>
      </w:pPr>
      <w:r w:rsidRPr="00413D75">
        <w:rPr>
          <w:szCs w:val="24"/>
          <w:lang w:eastAsia="lt-LT"/>
        </w:rPr>
        <w:lastRenderedPageBreak/>
        <w:t xml:space="preserve">31. </w:t>
      </w:r>
      <w:r>
        <w:rPr>
          <w:szCs w:val="24"/>
          <w:lang w:eastAsia="lt-LT"/>
        </w:rPr>
        <w:t>P</w:t>
      </w:r>
      <w:r w:rsidRPr="00413D75">
        <w:rPr>
          <w:szCs w:val="24"/>
          <w:lang w:eastAsia="lt-LT"/>
        </w:rPr>
        <w:t xml:space="preserve">rogimnazijos direktorius tiesiogiai pavaldus savivaldybės merui, atskaitingas – savivaldybės merui ir savivaldybės tarybai. </w:t>
      </w:r>
      <w:r w:rsidRPr="00413D75">
        <w:rPr>
          <w:bCs/>
        </w:rPr>
        <w:t>kiekvienais metais savivaldybės meras arba jo įgaliotas</w:t>
      </w:r>
      <w:r w:rsidRPr="00C06957">
        <w:rPr>
          <w:bCs/>
        </w:rPr>
        <w:t xml:space="preserve"> asmuo Lietuvos Respublikos švietimo, mokslo ir sporto ministro nustatyta tvarka, dalyvaujant </w:t>
      </w:r>
      <w:r>
        <w:rPr>
          <w:bCs/>
        </w:rPr>
        <w:t>Progimnazijos</w:t>
      </w:r>
      <w:r w:rsidRPr="00C06957">
        <w:rPr>
          <w:bCs/>
        </w:rPr>
        <w:t xml:space="preserve"> tarybai, įvertina </w:t>
      </w:r>
      <w:r>
        <w:rPr>
          <w:bCs/>
        </w:rPr>
        <w:t>Progimnazijos</w:t>
      </w:r>
      <w:r w:rsidRPr="00C06957">
        <w:rPr>
          <w:bCs/>
        </w:rPr>
        <w:t xml:space="preserve"> direktoriaus praėjusių kalendorinių metų veiklą. Jeigu </w:t>
      </w:r>
      <w:r>
        <w:rPr>
          <w:bCs/>
        </w:rPr>
        <w:t>Progimnazijos</w:t>
      </w:r>
      <w:r w:rsidRPr="00C06957">
        <w:rPr>
          <w:bCs/>
        </w:rPr>
        <w:t xml:space="preserve"> direktoriaus metų veikla įvertinama kaip neatitinkanti lūkesčių (iki 2023 m. gruodžio 31 d. – nepatenkinamai), gali būti sudaromas ne trumpesnės negu 2 mėnesių ir ne ilgesnės negu 6 mėnesių trukmės </w:t>
      </w:r>
      <w:r>
        <w:rPr>
          <w:bCs/>
        </w:rPr>
        <w:t>Progimnazijos</w:t>
      </w:r>
      <w:r w:rsidRPr="00C06957">
        <w:rPr>
          <w:bCs/>
        </w:rPr>
        <w:t xml:space="preserve"> direktoriaus veiklos gerinimo planas. Jeigu, pasibaigus </w:t>
      </w:r>
      <w:r>
        <w:rPr>
          <w:bCs/>
        </w:rPr>
        <w:t>Progimnazijos</w:t>
      </w:r>
      <w:r w:rsidRPr="00C06957">
        <w:rPr>
          <w:bCs/>
        </w:rPr>
        <w:t xml:space="preserve"> direktoriaus veiklos gerinimo plano terminui, </w:t>
      </w:r>
      <w:r>
        <w:rPr>
          <w:bCs/>
        </w:rPr>
        <w:t>Progimnazijos</w:t>
      </w:r>
      <w:r w:rsidRPr="00C06957">
        <w:rPr>
          <w:bCs/>
        </w:rPr>
        <w:t xml:space="preserve"> direktoriaus veikla neeilinio vertinimo metu įvertinama kaip neatitinkanti lūkesčių (iki 2023 m. gruodžio 31 d. – nepatenkinamai), į pareigas priimantis Savivaldybės meras gali priimti sprendimą atleisti </w:t>
      </w:r>
      <w:r>
        <w:rPr>
          <w:bCs/>
        </w:rPr>
        <w:t>Progimnazijos</w:t>
      </w:r>
      <w:r w:rsidRPr="00C06957">
        <w:rPr>
          <w:bCs/>
        </w:rPr>
        <w:t xml:space="preserve"> direktorių iš pareigų ir </w:t>
      </w:r>
      <w:r w:rsidRPr="00FB4E87">
        <w:rPr>
          <w:bCs/>
        </w:rPr>
        <w:t>nutraukti su juo sudarytą darbo sutartį per 10 darbo dienų nuo Progimnazijos direktoriaus neeilinio veiklos įvertinimo, neišmokant jam išeitinės išmokos.</w:t>
      </w:r>
    </w:p>
    <w:p w14:paraId="03403A84" w14:textId="77777777" w:rsidR="00C95ABB" w:rsidRPr="00FB4E87" w:rsidRDefault="00C95ABB" w:rsidP="00034FC0">
      <w:pPr>
        <w:pStyle w:val="Sraopastraipa"/>
        <w:tabs>
          <w:tab w:val="left" w:pos="1418"/>
          <w:tab w:val="left" w:pos="1985"/>
        </w:tabs>
        <w:spacing w:line="276" w:lineRule="auto"/>
        <w:ind w:left="-142" w:firstLine="720"/>
        <w:jc w:val="both"/>
      </w:pPr>
      <w:r w:rsidRPr="00FB4E87">
        <w:rPr>
          <w:bCs/>
        </w:rPr>
        <w:tab/>
        <w:t xml:space="preserve">32. </w:t>
      </w:r>
      <w:r w:rsidRPr="00FB4E87">
        <w:t xml:space="preserve">Progimnazijos direktorius iš pareigų gali būti atšaukiamas Savivaldybės mero potvarkiu. Progimnazijos direktoriaus atšaukimas lemia darbo santykių pabaigą. Progimnazijos direktorius, nepasibaigus jo kadencijai, gali būti atšaukiamas iš pareigų steigimo dokumentuose nustatyta tvarka tik dėl šių priežasčių: </w:t>
      </w:r>
      <w:r w:rsidRPr="00FB4E87">
        <w:rPr>
          <w:lang w:eastAsia="lt-LT"/>
        </w:rPr>
        <w:t>asmuo praranda nepriekaištingą reputaciją, paaiškėja, kad dalyvaudamas viešame konkurse vadovo pareigoms eiti nuslėpė</w:t>
      </w:r>
      <w:r w:rsidRPr="00FB4E87">
        <w:t xml:space="preserve"> ar pateikė tikrovės neatitinkančius duomenis, dėl kurių negalėjo būti priimtas į vadovo pareigas.</w:t>
      </w:r>
      <w:r w:rsidRPr="00FB4E87">
        <w:rPr>
          <w:b/>
          <w:bCs/>
          <w:lang w:eastAsia="lt-LT"/>
        </w:rPr>
        <w:t xml:space="preserve"> </w:t>
      </w:r>
      <w:r w:rsidRPr="00FB4E87">
        <w:rPr>
          <w:bCs/>
          <w:lang w:eastAsia="lt-LT"/>
        </w:rPr>
        <w:t>Mokyklos direktorius apie galimą jo atšaukimą iš pareigų rašytiniu pranešimu informuojamas ne vėliau kaip likus 7 darbo dienoms iki numatomo jo atšaukimo. Pranešime nurodoma atšaukimo priežastis bei pažymima, kad direktorius turi teisę ne vėliau kaip likus 3 darbo dienoms iki atšaukimo iš pareigų pateikti savo argumentuotus paaiškinimus. Priėmus motyvuotą sprendimą atšaukti direktorių iš pareigų, Savivaldybės meras nutraukia su juo sudarytą darbo sutartį.</w:t>
      </w:r>
    </w:p>
    <w:p w14:paraId="521183D6"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 Progimnazijos direktorius:</w:t>
      </w:r>
    </w:p>
    <w:p w14:paraId="04FB9731"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 organizuoja Progimnazijos darbą, kad būtų įgyvendinami įstaigos tikslai ir atliekamos nustatytos funkcijos;</w:t>
      </w:r>
    </w:p>
    <w:p w14:paraId="42E3F33D"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 vadovauja Progimnazijos strateginio plano ir metinių veiklos planų, ugdymo programų rengimui, juos tvirtina, vadovauja jų vykdymui;</w:t>
      </w:r>
    </w:p>
    <w:p w14:paraId="3DF74D18"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 analizuoja Progimnazijos veiklos ir valdymo išteklių būklę, inicijuoja Progimnazijos veiklos įsivertinimo vykdymą ir atsako už Progimnazijos veiklos rezultatus;</w:t>
      </w:r>
    </w:p>
    <w:p w14:paraId="535554B4"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33.4. nustatyta tvarka skiria ir atleidžia mokytojus, kitus ugdymo procese dalyvaujančius asmenis bei aptarnaujantį personalą, tvirtina jų pareigybių aprašymus, skatina, skiria nuobaudas už darbo drausmės pažeidimus, atlieka kitas personalo valdymo funkcijas;</w:t>
      </w:r>
    </w:p>
    <w:p w14:paraId="0B9F6612"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33.5. tvirtina Progimnazijos struktūrą ir pareigybių sąrašą;</w:t>
      </w:r>
    </w:p>
    <w:p w14:paraId="7D1B6A7F"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33.6. nustato Progimnazijos darbuotojų tarnybinių atlyginimų koeficientus, esant teisės aktų reikalavimams – suderina su darbuotojų atstovais, tvirtina darbų saugos ir sveikatos instrukcijas, darbo tvarkos taisykles, atostogų, darbo grafikus, darbo laiko apskaitos žiniaraščius, kitus tvarkomuosius dokumentus;</w:t>
      </w:r>
    </w:p>
    <w:p w14:paraId="1FD17F8D"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33.7. kartu su Progimnazijos taryba nustato mokinių ir darbuotojų skatinimo sistemą;</w:t>
      </w:r>
    </w:p>
    <w:p w14:paraId="43170FF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33.8. už mokinio elgesio normų pažeidimą gali skirti mokiniui drausmines auklėjamojo poveikio priemones, numatytas Lietuvos Respublikos vaiko teisių apsaugos pagrindų įstatyme;</w:t>
      </w:r>
    </w:p>
    <w:p w14:paraId="66CCB5CC"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33.9. Lietuvos Respublikos vaiko minimalios ir vidutinės priežiūros įstatymo  nustatyta tvarka kreipiasi į Anykščių rajono savivaldybės administracijos direktorių dėl minimalios ir vidutinės priežiūros priemonių vaikui skyrimo;</w:t>
      </w:r>
    </w:p>
    <w:p w14:paraId="566733F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33.10. nustato vadybines funkcijas pavaduotojams, sudaro galimybę savarankiškai dirbti, organizuoja reguliarų atsiskaitymą už nuveiktą darbą;</w:t>
      </w:r>
    </w:p>
    <w:p w14:paraId="50426BCB"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33.11. kartu su buhalteriu sudaro metinę Progimnazijos pajamų ir išlaidų sąmatą;</w:t>
      </w:r>
    </w:p>
    <w:p w14:paraId="1F2E2064"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33.12. leidžia įsakymus, organizuoja ir kontroliuoja jų vykdymą;</w:t>
      </w:r>
    </w:p>
    <w:p w14:paraId="479D6768"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33.13. organizuoja įvairių švietimo projektų rengimą bei svarstymą ir teikia tvirtinti Progimnazijos tarybai, esant reikalui – svarstyti Savivaldybės tarybai;</w:t>
      </w:r>
    </w:p>
    <w:p w14:paraId="7C94DAC4"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33.14. stebi, analizuoja, vertina ir tobulina Progimnazijos veiklą, ugdymo rezultatus;</w:t>
      </w:r>
    </w:p>
    <w:p w14:paraId="7599972C"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33.15. rūpinasi mokytojų bei kitų pedagoginių darbuotojų kvalifikacijos tobulinimu, sudaro sąlygas atestuotis;</w:t>
      </w:r>
    </w:p>
    <w:p w14:paraId="20496A7F"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33.16. plėtoja bendradarbiavimą su mokinių tėvais (globėjais, rūpintojais);</w:t>
      </w:r>
    </w:p>
    <w:p w14:paraId="3B875930"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33.17. bendradarbiauja su Savivaldybės administracijos Švietimo skyriumi;</w:t>
      </w:r>
    </w:p>
    <w:p w14:paraId="5275521D"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33.18. palaiko ryšius su švietimo, sporto, kultūros, mokslo įstaigomis, Progimnazijos rėmėjais, bendruomene, Anykščių švietimo pagalbos tarnyba, asmens ir visuomenės sveikatos priežiūros įstaigomis ir kt.;</w:t>
      </w:r>
    </w:p>
    <w:p w14:paraId="79DC0DE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33.19. rūpinasi Progimnazijos intelektualiniais, materialiniais ir finansiniais ištekliais;</w:t>
      </w:r>
    </w:p>
    <w:p w14:paraId="0A0E624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33.20. atstovauja Progimnazijai kitose valstybės ir Savivaldybės institucijose, teismuose;</w:t>
      </w:r>
    </w:p>
    <w:p w14:paraId="64DD5EA9"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33.21. kiekvienais metais rengia savo metų veiklos ataskaitą ir </w:t>
      </w:r>
      <w:r>
        <w:rPr>
          <w:rFonts w:ascii="TimesNewRoman" w:hAnsi="TimesNewRoman" w:cs="TimesNewRoman"/>
          <w:b/>
          <w:bCs/>
          <w:color w:val="000000"/>
          <w:szCs w:val="24"/>
          <w:lang w:eastAsia="lt-LT"/>
        </w:rPr>
        <w:t> </w:t>
      </w:r>
      <w:r>
        <w:rPr>
          <w:rFonts w:ascii="TimesNewRoman" w:hAnsi="TimesNewRoman" w:cs="TimesNewRoman"/>
          <w:color w:val="000000"/>
          <w:szCs w:val="24"/>
          <w:lang w:eastAsia="lt-LT"/>
        </w:rPr>
        <w:t>teikia Progimnazijos bendruomenei ir  Tarybai svarstyti bei viešai ją paskelbia. Ataskaitos struktūrą ir</w:t>
      </w:r>
      <w:r>
        <w:rPr>
          <w:rFonts w:ascii="TimesNewRoman" w:hAnsi="TimesNewRoman" w:cs="TimesNewRoman"/>
          <w:b/>
          <w:bCs/>
          <w:color w:val="000000"/>
          <w:szCs w:val="24"/>
          <w:lang w:eastAsia="lt-LT"/>
        </w:rPr>
        <w:t> </w:t>
      </w:r>
      <w:r>
        <w:rPr>
          <w:rFonts w:ascii="TimesNewRoman" w:hAnsi="TimesNewRoman" w:cs="TimesNewRoman"/>
          <w:color w:val="000000"/>
          <w:szCs w:val="24"/>
          <w:lang w:eastAsia="lt-LT"/>
        </w:rPr>
        <w:t>reikalavimus nustato Lietuvos Respublikos švietimo, mokslo ir sporto</w:t>
      </w:r>
      <w:r>
        <w:rPr>
          <w:rFonts w:ascii="TimesNewRoman" w:hAnsi="TimesNewRoman" w:cs="TimesNewRoman"/>
          <w:b/>
          <w:bCs/>
          <w:color w:val="000000"/>
          <w:szCs w:val="24"/>
          <w:lang w:eastAsia="lt-LT"/>
        </w:rPr>
        <w:t> </w:t>
      </w:r>
      <w:r>
        <w:rPr>
          <w:rFonts w:ascii="TimesNewRoman" w:hAnsi="TimesNewRoman" w:cs="TimesNewRoman"/>
          <w:color w:val="000000"/>
          <w:szCs w:val="24"/>
          <w:lang w:eastAsia="lt-LT"/>
        </w:rPr>
        <w:t>ministras;</w:t>
      </w:r>
    </w:p>
    <w:p w14:paraId="1B8578ED"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33.22. organizuoja mokinių ugdymo pasiekimų patikrinimą Lietuvos Respublikos švietimo, mokslo ir sporto ministro nustatyta tvarka;</w:t>
      </w:r>
    </w:p>
    <w:p w14:paraId="6A7CD56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33.23. sudaro Vaiko gerovės komisiją, rūpinasi socialinės ir specialiosios pedagoginės, psichologinės pagalbos mokiniams teikimu;</w:t>
      </w:r>
    </w:p>
    <w:p w14:paraId="521441FC"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33.24. kontroliuoja, kad Progimnazijos aplinkoje nebūtų vartojami alkoholiniai gėrimai, narkotinės ar psichotropinės medžiagos;</w:t>
      </w:r>
    </w:p>
    <w:p w14:paraId="6E3451C3"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33.25. kartu su Progimnazijos taryba sprendžia, ar leisti ant Progimnazijos pastatų ar Progimnazijos teritorijoje statyti judriojo (mobiliojo) ryšio stotis įstatymų nustatyta tvarka;</w:t>
      </w:r>
    </w:p>
    <w:p w14:paraId="68319149"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33.26. užtikrina, kad nebūtų vykdomi moksliniai bandymai ar kitokie eksperimentai su vaiku, galintys pakenkti jo gyvybei, sveikatai, normaliai asmenybės brandai;</w:t>
      </w:r>
    </w:p>
    <w:p w14:paraId="509F89A4"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33.27. rūpinasi palankaus mikroklimato ugdymui, lavinimui bei darbui kūrimu, mokyklos tradicijomis ir jų tąsa, puoselėja demokratinius Progimnazijos bendruomenės santykius;</w:t>
      </w:r>
    </w:p>
    <w:p w14:paraId="1370368B"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33.28. imasi priemonių, kad laiku būtų suteikta pagalba vaikui, kurio atžvilgiu buvo taikytas smurtas, prievarta ir kitokio pobūdžio išnaudojimas;</w:t>
      </w:r>
    </w:p>
    <w:p w14:paraId="52E91D6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33.29. atsako už ugdymo, mokymo programų vykdymo, mokymo sutarčių sudarymo ir sutartų įsipareigojimų vykdymo užtikrinimą;</w:t>
      </w:r>
    </w:p>
    <w:p w14:paraId="541AE1DF"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33.30. atsako už demokratinį Progimnazijos valdymą, užtikrina bendradarbiavimu grįstus santykius, mokytojo etikos normų laikymąsi, skaidriai priimamus sprendimus, bendruomenės narių informavimą, pedagoginio ir nepedagoginio personalo profesinį tobulėjimą, sveiką, saugią, užkertančią kelią bet kokioms smurto, prievartos apraiškoms bei žalingiems įpročiams aplinką, atvirumą vietos bendruomenei;</w:t>
      </w:r>
    </w:p>
    <w:p w14:paraId="26580AD8"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33.31. sudaro darbuotojams ir mokiniams saugias ir sveikatai nekenksmingas darbo sąlygas visais su darbu susijusiais aspektais, organizuoja darbuotojų darbą vadovaudamasis darbuotojų saugos ir sveikatos norminių teisės aktų reikalavimais;</w:t>
      </w:r>
    </w:p>
    <w:p w14:paraId="1AA4CA5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33.32. užtikrina mokinių maitinimo vykdymą;</w:t>
      </w:r>
    </w:p>
    <w:p w14:paraId="3EF395EB"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33.33. užtikrina mokinių vežiojimo mokykliniu transportu vykdymą bei mokyklinio transporto naudojimą teisės aktų nustatyta tvarka;</w:t>
      </w:r>
    </w:p>
    <w:p w14:paraId="21CB2D31"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33.34. užtikrina informacijos paskleidimą visuomenei apie Progimnazijos vykdomas formaliojo ir neformaliojo švietimo programas, jų pasirinkimo galimybes, priėmimo sąlygas, mokamas paslaugas, mokytojų kvalifikaciją, svarbiausius Progimnazijos veiklos išorinio bei vidaus vertinimo rezultatus, Progimnazijos bendruomenės tradicijas ir pasiekimus;</w:t>
      </w:r>
    </w:p>
    <w:p w14:paraId="0A917BF5"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33.35. teikia valstybės ir Savivaldybės institucijoms bei Savivaldybės administracijos Švietimo skyriui pagal jų kompetenciją Progimnazijos dokumentaciją, informaciją ir ataskaitas, organizuoja Progimnazijos finansinę apskaitą pagal Lietuvos Respublikos finansinės apskaitos įstatymą;</w:t>
      </w:r>
    </w:p>
    <w:p w14:paraId="0A4D209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33.36. sudaro teisės aktų nustatytas komisijas, darbo grupes, Metodinę tarybą;</w:t>
      </w:r>
    </w:p>
    <w:p w14:paraId="4BE86912"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33.37. užtikrina racionalų ir taupų lėšų bei turto naudojimą, veiksmingos Progimnazijos vidaus kontrolės sukūrimą, jos veikimą ir tobulinimą;</w:t>
      </w:r>
    </w:p>
    <w:p w14:paraId="2E13A910"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33.38. naudoja skirtus asignavimus pagal paskirtį, užtikrina programų vykdymo ir programoms vykdyti skirtų lėšų naudojimo teisėtumą, ekonomiškumą, efektyvumą ir rezultatyvumą;</w:t>
      </w:r>
    </w:p>
    <w:p w14:paraId="43499644" w14:textId="77777777" w:rsidR="00C95ABB" w:rsidRPr="00624C58" w:rsidRDefault="00C95ABB" w:rsidP="00034FC0">
      <w:pPr>
        <w:spacing w:line="276" w:lineRule="auto"/>
        <w:ind w:firstLine="720"/>
        <w:jc w:val="both"/>
        <w:rPr>
          <w:szCs w:val="24"/>
          <w:lang w:eastAsia="lt-LT"/>
        </w:rPr>
      </w:pPr>
      <w:r w:rsidRPr="00624C58">
        <w:rPr>
          <w:szCs w:val="24"/>
          <w:lang w:eastAsia="lt-LT"/>
        </w:rPr>
        <w:t>33.39.</w:t>
      </w:r>
      <w:r w:rsidRPr="00624C58">
        <w:rPr>
          <w:bCs/>
          <w:szCs w:val="24"/>
        </w:rPr>
        <w:t xml:space="preserve"> u</w:t>
      </w:r>
      <w:r w:rsidRPr="00624C58">
        <w:rPr>
          <w:szCs w:val="24"/>
          <w:shd w:val="clear" w:color="auto" w:fill="FFFFFF"/>
          <w:lang w:eastAsia="lt-LT"/>
        </w:rPr>
        <w:t xml:space="preserve">žtikrina, kad visi </w:t>
      </w:r>
      <w:r>
        <w:rPr>
          <w:szCs w:val="24"/>
          <w:shd w:val="clear" w:color="auto" w:fill="FFFFFF"/>
          <w:lang w:eastAsia="lt-LT"/>
        </w:rPr>
        <w:t>Prog</w:t>
      </w:r>
      <w:r w:rsidRPr="00624C58">
        <w:rPr>
          <w:szCs w:val="24"/>
          <w:shd w:val="clear" w:color="auto" w:fill="FFFFFF"/>
          <w:lang w:eastAsia="lt-LT"/>
        </w:rPr>
        <w:t>imnazijoje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r>
        <w:rPr>
          <w:szCs w:val="24"/>
          <w:shd w:val="clear" w:color="auto" w:fill="FFFFFF"/>
          <w:lang w:eastAsia="lt-LT"/>
        </w:rPr>
        <w:t>. Progimnazijos direktorius taip pat</w:t>
      </w:r>
      <w:r w:rsidRPr="00624C58">
        <w:rPr>
          <w:szCs w:val="24"/>
          <w:shd w:val="clear" w:color="auto" w:fill="FFFFFF"/>
          <w:lang w:eastAsia="lt-LT"/>
        </w:rPr>
        <w:t xml:space="preserve"> privalo turėti Teisėto darbo su vaikais kodą (QR kodą), patvirtinantį, kad asmuo nėra teistas už seksualinio pobūdžio nusikaltimus prieš vaikus ar suaugusius, taip pat, už kitus tyčinius sunkius ir labai sunkius nusikaltimus</w:t>
      </w:r>
      <w:r>
        <w:rPr>
          <w:szCs w:val="24"/>
          <w:shd w:val="clear" w:color="auto" w:fill="FFFFFF"/>
          <w:lang w:eastAsia="lt-LT"/>
        </w:rPr>
        <w:t xml:space="preserve"> ;</w:t>
      </w:r>
    </w:p>
    <w:p w14:paraId="7916852B" w14:textId="77777777" w:rsidR="00C95ABB" w:rsidRDefault="00C95ABB" w:rsidP="00034FC0">
      <w:pPr>
        <w:spacing w:line="276" w:lineRule="auto"/>
        <w:ind w:firstLine="720"/>
        <w:jc w:val="both"/>
        <w:rPr>
          <w:rFonts w:ascii="TimesNewRoman" w:hAnsi="TimesNewRoman" w:cs="TimesNewRoman"/>
          <w:color w:val="000000"/>
          <w:szCs w:val="24"/>
          <w:lang w:eastAsia="lt-LT"/>
        </w:rPr>
      </w:pPr>
      <w:r w:rsidRPr="00624C58">
        <w:rPr>
          <w:szCs w:val="24"/>
          <w:lang w:eastAsia="lt-LT"/>
        </w:rPr>
        <w:t>33.40. atlieka kitas funkcijas, nustatytas Progimnazijos nuostatuose ir Lietuvos</w:t>
      </w:r>
      <w:r w:rsidRPr="00624C58">
        <w:rPr>
          <w:rFonts w:ascii="TimesNewRoman" w:hAnsi="TimesNewRoman" w:cs="TimesNewRoman"/>
          <w:szCs w:val="24"/>
          <w:lang w:eastAsia="lt-LT"/>
        </w:rPr>
        <w:t xml:space="preserve"> </w:t>
      </w:r>
      <w:r>
        <w:rPr>
          <w:rFonts w:ascii="TimesNewRoman" w:hAnsi="TimesNewRoman" w:cs="TimesNewRoman"/>
          <w:color w:val="000000"/>
          <w:szCs w:val="24"/>
          <w:lang w:eastAsia="lt-LT"/>
        </w:rPr>
        <w:t xml:space="preserve">Respublikos teisės aktuose. </w:t>
      </w:r>
    </w:p>
    <w:p w14:paraId="6FFFB3FC" w14:textId="77777777" w:rsidR="00C95ABB" w:rsidRPr="00741FA8" w:rsidRDefault="00C95ABB" w:rsidP="00034FC0">
      <w:pPr>
        <w:pStyle w:val="Betarp"/>
        <w:tabs>
          <w:tab w:val="left" w:pos="1134"/>
        </w:tabs>
        <w:spacing w:line="276" w:lineRule="auto"/>
        <w:ind w:firstLine="720"/>
        <w:jc w:val="both"/>
        <w:rPr>
          <w:rFonts w:ascii="Times New Roman" w:hAnsi="Times New Roman"/>
          <w:sz w:val="24"/>
          <w:szCs w:val="24"/>
        </w:rPr>
      </w:pPr>
      <w:r w:rsidRPr="00741FA8">
        <w:rPr>
          <w:rFonts w:ascii="Times New Roman" w:hAnsi="Times New Roman"/>
          <w:sz w:val="24"/>
          <w:szCs w:val="24"/>
        </w:rPr>
        <w:t>3</w:t>
      </w:r>
      <w:r>
        <w:rPr>
          <w:rFonts w:ascii="Times New Roman" w:hAnsi="Times New Roman"/>
          <w:sz w:val="24"/>
          <w:szCs w:val="24"/>
        </w:rPr>
        <w:t>4. Už šių Nuostatų 33</w:t>
      </w:r>
      <w:r w:rsidRPr="00741FA8">
        <w:rPr>
          <w:rFonts w:ascii="Times New Roman" w:hAnsi="Times New Roman"/>
          <w:sz w:val="24"/>
          <w:szCs w:val="24"/>
        </w:rPr>
        <w:t xml:space="preserve"> punkte išvardintų funkcijų nevykdymą ar netinkamą vykdymą </w:t>
      </w:r>
      <w:r>
        <w:rPr>
          <w:rFonts w:ascii="Times New Roman" w:hAnsi="Times New Roman"/>
          <w:sz w:val="24"/>
          <w:szCs w:val="24"/>
        </w:rPr>
        <w:t>Progimnazijos</w:t>
      </w:r>
      <w:r w:rsidRPr="00741FA8">
        <w:rPr>
          <w:rFonts w:ascii="Times New Roman" w:hAnsi="Times New Roman"/>
          <w:sz w:val="24"/>
          <w:szCs w:val="24"/>
        </w:rPr>
        <w:t xml:space="preserve"> direktoriui gali būti taikoma drausminė ar kitokia atsakomybė teisės aktų nustatyta tvarka.</w:t>
      </w:r>
    </w:p>
    <w:p w14:paraId="3FA8C402" w14:textId="77777777" w:rsidR="00C95ABB" w:rsidRDefault="00C95ABB" w:rsidP="00034FC0">
      <w:pPr>
        <w:spacing w:line="276" w:lineRule="auto"/>
        <w:ind w:firstLine="720"/>
        <w:jc w:val="both"/>
        <w:rPr>
          <w:color w:val="000000"/>
          <w:szCs w:val="22"/>
          <w:lang w:eastAsia="lt-LT"/>
        </w:rPr>
      </w:pPr>
      <w:r>
        <w:rPr>
          <w:rFonts w:ascii="TimesNewRoman" w:hAnsi="TimesNewRoman" w:cs="TimesNewRoman"/>
          <w:color w:val="000000"/>
          <w:szCs w:val="24"/>
          <w:lang w:eastAsia="lt-LT"/>
        </w:rPr>
        <w:t xml:space="preserve">35. </w:t>
      </w:r>
      <w:r>
        <w:rPr>
          <w:color w:val="000000"/>
          <w:szCs w:val="22"/>
          <w:lang w:eastAsia="lt-LT"/>
        </w:rPr>
        <w:t>Direktoriui nesant Progimnazijoje, sergant, išvykus į komandiruotę, atostogų metu, jo funkcijas, kurios įrašomos į jo pareigybės aprašymą, atlieka direktoriaus pavaduotojas ugdymui. Direktoriaus atostogų metu, nesant direktoriaus pavaduotojo ugdymui, jo funkcijas atlieka direktoriaus pavaduotojas ūkiui.</w:t>
      </w:r>
    </w:p>
    <w:p w14:paraId="48744523"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36. Progimnazijoje veikia Metodinė taryba – progimnazijos institucija, organizuojanti mokytojų ir pagalbos mokiniui specialistų metodinę veiklą. Metodinė taryba sudaroma dvejiems mokslo metams. Pirmame posėdyje balsų dauguma išrenkamas Metodinės tarybos pirmininkas. Posėdžiai yra teisėti jei juose dalyvauja daugiau kaip pusė Metodinės tarybos narių. Sprendimai priimami dalyvaujančių atviru balsavimu, narių balsų dauguma.</w:t>
      </w:r>
    </w:p>
    <w:p w14:paraId="2F8D2356"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37. Metodinę tarybą sudaro metodinių grupių pirmininkai. Metodinės tarybos veiklą koordinuoja direktoriaus pavaduotojas ugdymui.</w:t>
      </w:r>
    </w:p>
    <w:p w14:paraId="549168F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 Metodinės tarybos funkcijos:</w:t>
      </w:r>
    </w:p>
    <w:p w14:paraId="6975AE70"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38.1. dalyvauja kuriant Progimnazijos strateginį planą, metinį veiklos planą;</w:t>
      </w:r>
    </w:p>
    <w:p w14:paraId="62B1FA8B"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38.2. tiria</w:t>
      </w:r>
      <w:r>
        <w:rPr>
          <w:szCs w:val="24"/>
        </w:rPr>
        <w:t xml:space="preserve"> </w:t>
      </w:r>
      <w:r>
        <w:rPr>
          <w:rFonts w:ascii="TimesNewRoman" w:hAnsi="TimesNewRoman" w:cs="TimesNewRoman"/>
          <w:color w:val="000000"/>
          <w:szCs w:val="24"/>
          <w:lang w:eastAsia="lt-LT"/>
        </w:rPr>
        <w:t>mokytojų kvalifikacijos tobulinimo poreikius, numato kvalifikacijos kėlimo prioritetus, planuoja ir organizuoja mokytojų kvalifikacijos tobulinimo seminarus, konferencijas;</w:t>
      </w:r>
    </w:p>
    <w:p w14:paraId="60E58A00"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38.3. teikia siūlymus Progimnazijos direktoriui dėl stažuotės vadovo skyrimo jaunesniems ir pirmus metus Progimnazijoje dirbantiems mokytojams;</w:t>
      </w:r>
    </w:p>
    <w:p w14:paraId="60EC043B"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38.4. koordinuoja ilgalaikių planų, klasės auklėtojų planų, pasirenkamųjų dalykų programų parengimą ir pritarimą metodinėse grupėse;</w:t>
      </w:r>
    </w:p>
    <w:p w14:paraId="596B2A4B"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38.5. rengia mokytojų darbo vertinimo kriterijus ir metodiką;</w:t>
      </w:r>
    </w:p>
    <w:p w14:paraId="7F42576F"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38.6. sistemina, analizuoja surinktą informaciją, nagrinėjančią ugdymo procesą ir teikia siūlymus kitoms savivaldos institucijoms ir Progimnazijos administracijai;</w:t>
      </w:r>
    </w:p>
    <w:p w14:paraId="2F213583"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38.7. dalyvauja rengiant Progimnazijos ugdymo planą;</w:t>
      </w:r>
    </w:p>
    <w:p w14:paraId="280EA38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38.8. dalyvauja užsakant vadovėlius, grožinę literatūrą, teikia rekomendacijas dėl lėšų skyrimo mokymo priemonėms;</w:t>
      </w:r>
    </w:p>
    <w:p w14:paraId="54A54491"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38.9. organizuoja gerosios patirties sklaidą;</w:t>
      </w:r>
    </w:p>
    <w:p w14:paraId="6344618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38.10. koordinuoja Progimnazijos metodinių grupių veiklą;</w:t>
      </w:r>
    </w:p>
    <w:p w14:paraId="515ED66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38.11. atsiskaito už atliktą darbą Mokytojų tarybai.</w:t>
      </w:r>
    </w:p>
    <w:p w14:paraId="3E5517FF"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39. Progimnazijoje veikia metodinės grupės. Metodinė grupė – progimnazijos institucija, kurią sudaro to paties ar giminingų mokomųjų dalykų mokytojai, pagalbos mokiniui specialistų grupė, klasių auklėtojai. Mokytojo dalyvavimas savo dalyko metodinės grupės veikloje yra privalomas.</w:t>
      </w:r>
    </w:p>
    <w:p w14:paraId="618669E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40. Metodinei grupei vadovauja metodinės grupės pirmininkas (ne mažesnės kaip vyresniojo mokytojo kategorijos), kurį įsakymu skiria Progimnazijos direktorius. Pirmininkas skiriamas dvejų mokslo metų kadencijai. Metodinės grupės posėdis yra teisėtas, jei jame dalyvauja daugiau kaip pusė grupės narių. Sprendimai priimami dalyvaujančių narių atviru balsavimu, balsų dauguma.</w:t>
      </w:r>
    </w:p>
    <w:p w14:paraId="7C999BB4"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 Metodinės grupės funkcijos:</w:t>
      </w:r>
    </w:p>
    <w:p w14:paraId="2BF751F6"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41.1. planuoja ir organizuoja metodinės grupės veiklą;</w:t>
      </w:r>
    </w:p>
    <w:p w14:paraId="4A1010B9"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41.2. analizuoja mokinių ugdymosi rezultatus ir parenka mokymo priemones bei metodus ugdymo kokybei gerinti;</w:t>
      </w:r>
    </w:p>
    <w:p w14:paraId="655E788C"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41.3. planuoja grupės narių kvalifikacijos tobulinimą, teikia rekomendacijas mokytojui dėl atestacijos;</w:t>
      </w:r>
    </w:p>
    <w:p w14:paraId="74438FE9"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41.4. aprobuoja mokytojų parengtus pasirenkamųjų dalykų, dalykų modulių ir neformaliojo ugdymo užsiėmimų programas ir planus, klasės auklėtojų darbo planus, mokomųjų dalykų ilgalaikius planus;</w:t>
      </w:r>
    </w:p>
    <w:p w14:paraId="5EF4E3E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41.5. dalyvauja ir teikia pasiūlymus rengiant Progimnazijos ugdymo planą;</w:t>
      </w:r>
    </w:p>
    <w:p w14:paraId="73D8750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41.6. inicijuoja renginių, konkursų, varžybų organizavimą;</w:t>
      </w:r>
    </w:p>
    <w:p w14:paraId="520E7265"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41.7. bendradarbiauja su Progimnazijos biblioteka užsakant vadovėlius, komplektuojant bibliotekos fondą, organizuojant mokinių ir mokytojų informacinių gebėjimų ugdymą, planuojant ir vykdant mokinių projektinę veiklą;</w:t>
      </w:r>
    </w:p>
    <w:p w14:paraId="0F47796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41.8. organizuoja mokytojų savo darbo įsivertinimą;</w:t>
      </w:r>
    </w:p>
    <w:p w14:paraId="4409A07D"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41.9. teikia siūlymus Metodinei tarybai, Mokytojų tarybai, Progimnazijos tarybai ugdymo proceso tobulinimo klausimais ir atsiskaito už atliktą darbą Metodinei tarybai;</w:t>
      </w:r>
    </w:p>
    <w:p w14:paraId="405EB21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41.10. vykdo skubius ir trumpalaikius Progimnazijos administracijos įpareigojimus, susijusius su ugdymo proceso organizavimu.</w:t>
      </w:r>
    </w:p>
    <w:p w14:paraId="0BE36F5B" w14:textId="77777777" w:rsidR="00C95ABB" w:rsidRDefault="00C95ABB" w:rsidP="00C95ABB">
      <w:pPr>
        <w:spacing w:line="276" w:lineRule="auto"/>
        <w:ind w:firstLine="1296"/>
        <w:jc w:val="both"/>
        <w:rPr>
          <w:rFonts w:ascii="TimesNewRoman" w:hAnsi="TimesNewRoman" w:cs="TimesNewRoman"/>
          <w:color w:val="000000"/>
          <w:szCs w:val="24"/>
          <w:lang w:eastAsia="lt-LT"/>
        </w:rPr>
      </w:pPr>
    </w:p>
    <w:p w14:paraId="2F33BCB8" w14:textId="77777777" w:rsidR="00C95ABB" w:rsidRDefault="00C95ABB" w:rsidP="00C95ABB">
      <w:pPr>
        <w:spacing w:line="276" w:lineRule="auto"/>
        <w:ind w:left="3600" w:firstLine="720"/>
        <w:rPr>
          <w:rFonts w:ascii="TimesNewRoman" w:hAnsi="TimesNewRoman" w:cs="TimesNewRoman"/>
          <w:b/>
          <w:color w:val="000000"/>
          <w:szCs w:val="24"/>
          <w:lang w:eastAsia="lt-LT"/>
        </w:rPr>
      </w:pPr>
      <w:r>
        <w:rPr>
          <w:rFonts w:ascii="TimesNewRoman" w:hAnsi="TimesNewRoman" w:cs="TimesNewRoman"/>
          <w:b/>
          <w:color w:val="000000"/>
          <w:szCs w:val="24"/>
          <w:lang w:eastAsia="lt-LT"/>
        </w:rPr>
        <w:t>V SKYRIUS</w:t>
      </w:r>
    </w:p>
    <w:p w14:paraId="6EDB9D55" w14:textId="77777777" w:rsidR="00C95ABB" w:rsidRPr="00FB4E87" w:rsidRDefault="00C95ABB" w:rsidP="00C95ABB">
      <w:pPr>
        <w:spacing w:line="276" w:lineRule="auto"/>
        <w:jc w:val="center"/>
        <w:rPr>
          <w:rFonts w:ascii="TimesNewRoman" w:hAnsi="TimesNewRoman" w:cs="TimesNewRoman"/>
          <w:b/>
          <w:szCs w:val="24"/>
          <w:lang w:eastAsia="lt-LT"/>
        </w:rPr>
      </w:pPr>
      <w:r w:rsidRPr="00FB4E87">
        <w:rPr>
          <w:rFonts w:ascii="TimesNewRoman" w:hAnsi="TimesNewRoman" w:cs="TimesNewRoman"/>
          <w:b/>
          <w:szCs w:val="24"/>
          <w:lang w:eastAsia="lt-LT"/>
        </w:rPr>
        <w:t>MOKYKLOS SAVIVALDA</w:t>
      </w:r>
    </w:p>
    <w:p w14:paraId="7A2FB272" w14:textId="77777777" w:rsidR="00C95ABB" w:rsidRPr="00FB4E87" w:rsidRDefault="00C95ABB" w:rsidP="00C95ABB">
      <w:pPr>
        <w:spacing w:line="276" w:lineRule="auto"/>
        <w:jc w:val="center"/>
        <w:rPr>
          <w:rFonts w:ascii="TimesNewRoman" w:hAnsi="TimesNewRoman" w:cs="TimesNewRoman"/>
          <w:b/>
          <w:szCs w:val="24"/>
          <w:lang w:eastAsia="lt-LT"/>
        </w:rPr>
      </w:pPr>
    </w:p>
    <w:p w14:paraId="12DDC743" w14:textId="77777777" w:rsidR="00C95ABB" w:rsidRDefault="00C95ABB" w:rsidP="00034FC0">
      <w:pPr>
        <w:spacing w:line="276" w:lineRule="auto"/>
        <w:ind w:firstLine="720"/>
        <w:jc w:val="both"/>
        <w:rPr>
          <w:rFonts w:ascii="TimesNewRoman" w:hAnsi="TimesNewRoman" w:cs="TimesNewRoman"/>
          <w:color w:val="000000"/>
          <w:szCs w:val="24"/>
          <w:lang w:eastAsia="lt-LT"/>
        </w:rPr>
      </w:pPr>
      <w:r w:rsidRPr="00FB4E87">
        <w:rPr>
          <w:rFonts w:ascii="TimesNewRoman" w:hAnsi="TimesNewRoman" w:cs="TimesNewRoman"/>
          <w:szCs w:val="24"/>
          <w:lang w:eastAsia="lt-LT"/>
        </w:rPr>
        <w:t xml:space="preserve">42. Progimnazijos taryba – </w:t>
      </w:r>
      <w:r w:rsidRPr="00FB4E87">
        <w:t xml:space="preserve">aukščiausioji mokyklos savivaldos institucija, sudaryta iš mokinių, mokytojų, tėvų (globėjų, rūpintojų) ir vietos bendruomenės atstovų. Mokinių, mokytojų ir tėvų (globėjų, rūpintojų) atstovai į mokyklos tarybą yra renkami mokyklos nuostatuose ar įstatuose </w:t>
      </w:r>
      <w:r w:rsidRPr="00FB4E87">
        <w:lastRenderedPageBreak/>
        <w:t xml:space="preserve">nustatyta tvarka. Už savo veiklą mokyklos taryba atsiskaito ją rinkusiems mokyklos bendruomenės nariams. </w:t>
      </w:r>
      <w:r>
        <w:rPr>
          <w:rFonts w:ascii="TimesNewRoman" w:hAnsi="TimesNewRoman" w:cs="TimesNewRoman"/>
          <w:color w:val="000000"/>
          <w:szCs w:val="24"/>
          <w:lang w:eastAsia="lt-LT"/>
        </w:rPr>
        <w:t>Progimnazijos taryba kuriama visų įstaigos veiklos sričių klausimams kolegialiai nagrinėti ir spręsti; į posėdžius gali būti kviečiami Progimnazijos vadovai, su Progimnazijos bendruomenės veikla susijusių įstaigų, organizacijų atstovai, kurie nėra Progimnazijos tarybos nariais.</w:t>
      </w:r>
    </w:p>
    <w:p w14:paraId="613214F4"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43. Progimnazijos tarybos nariu gali būti asmuo, turintis žinių ir gebėjimų, padedančių siekti švietimo įstaigos strateginių tikslų ir įgyvendinti švietimo įstaigos misiją. Progimnazijos tarybos nariu negali būti tos pačios švietimo įstaigos vadovas, valstybės politikai, politinio (asmeninio) pasitikėjimo valstybės tarnautojai.</w:t>
      </w:r>
    </w:p>
    <w:p w14:paraId="595AB6A5"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44. Progimnazijos tarybą sudaro penki mokytojai, išrinkti Progimnazijos mokytojų taryboje slaptu balsavimu, balsų dauguma, kai posėdyje dalyvauja daugiau kaip pusė mokytojų tarybos narių, penki Progimnazijoje nedirbantys mokinių tėvai (globėjai, rūpintojai) išrinkti tėvų susirinkime slaptu balsavimu balsų dauguma, kai susirinkime dalyvauja daugiau kaip pusė visų mokinių tėvų (mokinį atstovauja vienas iš tėvų (globėjų, rūpintojų), penki mokiniai išrinkti iš Mokinių tarybos (atviru balsavimu, balsų dauguma, kai posėdyje dalyvauja daugiau kaip pusė Mokinių tarybos narių). Progimnazijos taryboje yra vienas vietos bendruomenės atstovas, kurį deleguoja seniūnaičių sueiga, bendruomenės atstovas už praėjusius metus atsiskaito seniūnaičių sueigai. Progimnazijos tarybos narį gali atšaukti jį išrinkusi institucija (į atšaukto nario vietą išrenkamas naujas). Taryba renkama trejų metų kadencijai. Tarybos nario kadencijų skaičius neribojamas. Kadencijos eigoje nelikus vieno ar kelių tarybos narių (mokytojo, mokinio, ugdytinio tėvų (globėjų, rūpintojų) ar bendruomenės atstovo į jų vietą renkami nauji nariai vadovaujantis šiuose nuostatuose numatyta rinkimų į tarybą procedūra.</w:t>
      </w:r>
    </w:p>
    <w:p w14:paraId="081DC843"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45. Progimnazijos tarybos pirmininką mokslo metų pradžioje atviru balsavimu pirmame posėdyje, balsų dauguma renka Progimnazijos tarybos nariai. Progimnazijos tarybos sekretorių atviru balsavimu pirmame posėdyje, balsų dauguma renka Progimnazijos tarybos nariai.</w:t>
      </w:r>
    </w:p>
    <w:p w14:paraId="7998708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46. Progimnazijos tarybos posėdis yra teisėtas, jei jame dalyvauja daugiau kaip pusė visų tarybos narių, nutarimai priimami atviru balsavimu, dalyvaujančių balsų dauguma.</w:t>
      </w:r>
    </w:p>
    <w:p w14:paraId="6821E21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47. Progimnazijos taryba dirba pagal Progimnazijos tarybos nuostatus, patvirtintus Progimnazijos direktoriaus;</w:t>
      </w:r>
    </w:p>
    <w:p w14:paraId="76EBF169"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 Progimnazijos tarybos funkcijos:</w:t>
      </w:r>
    </w:p>
    <w:p w14:paraId="54992D8C"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48.1. vertina Progimnazijos vadovo metų veiklos ataskaitą ir teikia savo sprendimą dėl ataskaitos Progimnazijos savininko teises ir pareigas įgyvendinančiai institucijai;</w:t>
      </w:r>
    </w:p>
    <w:p w14:paraId="13753CFD"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48.2. teikia siūlymus dėl Progimnazijos strateginių tikslų, uždavinių ir jų įgyvendinimo priemonių;</w:t>
      </w:r>
    </w:p>
    <w:p w14:paraId="13B16352"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48.3. aprobuoja ir teikia siūlymus Progimnazijos strateginiam planui, Progimnazijos metiniam veiklos planui, ugdymo planui ir kitiems Progimnazijos veiklą reglamentuojantiems dokumentams;</w:t>
      </w:r>
    </w:p>
    <w:p w14:paraId="173BF71D"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48.4. inicijuoja Progimnazijos bendruomenės ir visuomenės bendradarbiavimą;</w:t>
      </w:r>
    </w:p>
    <w:p w14:paraId="7283E175"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48.5. gali kontroliuoti Progimnazijos ūkinę ir finansinę veiklą (pateikus motyvuotą prašymą gali gauti ataskaitas, statistiką ir kt.), talkinti sprendžiant papildomų lėšų pritraukimo, gavimo klausimus, padėti organizuoti paramą;</w:t>
      </w:r>
    </w:p>
    <w:p w14:paraId="486D421C"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48.6. svarsto Progimnazijos direktoriaus ir Progimnazijos mokytojų tarybos teikimus;</w:t>
      </w:r>
    </w:p>
    <w:p w14:paraId="228E08B6"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48.7. skiria atstovus į mokytojų atestavimo komisiją, kandidatus į Progimnazijos direktoriaus konkurso komisijos sudėtį.</w:t>
      </w:r>
    </w:p>
    <w:p w14:paraId="3DF0EE1B" w14:textId="77777777" w:rsidR="00C95ABB" w:rsidRPr="00FB4E87" w:rsidRDefault="00C95ABB" w:rsidP="00034FC0">
      <w:pPr>
        <w:spacing w:line="276" w:lineRule="auto"/>
        <w:ind w:firstLine="720"/>
        <w:jc w:val="both"/>
        <w:rPr>
          <w:szCs w:val="24"/>
        </w:rPr>
      </w:pPr>
      <w:r w:rsidRPr="00FB4E87">
        <w:rPr>
          <w:rFonts w:ascii="TimesNewRoman" w:hAnsi="TimesNewRoman" w:cs="TimesNewRoman"/>
          <w:szCs w:val="24"/>
          <w:lang w:eastAsia="lt-LT"/>
        </w:rPr>
        <w:t>49.</w:t>
      </w:r>
      <w:r w:rsidRPr="00FB4E87">
        <w:rPr>
          <w:szCs w:val="24"/>
        </w:rPr>
        <w:t xml:space="preserve"> Mokytojų taryba –</w:t>
      </w:r>
      <w:r w:rsidRPr="00FB4E87">
        <w:t xml:space="preserve"> mokyklos savivaldos institucija, susidedanti iš rinkimais išrinktų mokytojų, atstovaujanti mokytojų interesams ir sprendžianti mokytojams aktualias problemas. </w:t>
      </w:r>
      <w:r w:rsidRPr="00FB4E87">
        <w:rPr>
          <w:szCs w:val="24"/>
        </w:rPr>
        <w:t xml:space="preserve">Mokytojų tarybos nariu negali būti Progimnazijos direktorius. </w:t>
      </w:r>
    </w:p>
    <w:p w14:paraId="5EEB604B" w14:textId="77777777" w:rsidR="00C95ABB" w:rsidRDefault="00C95ABB" w:rsidP="00034FC0">
      <w:pPr>
        <w:spacing w:line="276" w:lineRule="auto"/>
        <w:ind w:firstLine="720"/>
        <w:jc w:val="both"/>
        <w:rPr>
          <w:szCs w:val="24"/>
        </w:rPr>
      </w:pPr>
      <w:r>
        <w:rPr>
          <w:rFonts w:ascii="TimesNewRoman" w:hAnsi="TimesNewRoman" w:cs="TimesNewRoman"/>
          <w:color w:val="000000"/>
          <w:szCs w:val="24"/>
          <w:lang w:eastAsia="lt-LT"/>
        </w:rPr>
        <w:lastRenderedPageBreak/>
        <w:t xml:space="preserve">50. </w:t>
      </w:r>
      <w:r>
        <w:rPr>
          <w:szCs w:val="24"/>
        </w:rPr>
        <w:t>Mokytojų tarybą sudaro 10 (dešimt) Direktoriaus inicijuotame visuotiniame mokytojų susirinkime išrinktų atstovų. Visuotinis susirinkimas teisėtas, jeigu jame dalyvauja ne mažiau kaip du trečdaliai mokytojų. Atstovai į Mokytojų tarybą renkami atviru balsavimu, balsų dauguma, trejų metų kadencijai. Atstovas į Mokytojų tarybą gali būti renkamas ne daugiau kaip dviem kadencijoms iš eilės. Mokytojų tarybos pirmasis posėdis šaukiamas Direktoriaus iniciatyva. Pirmojo posėdžio metu atviru balsavimu, balsų dauguma renkamas Mokytojų tarybos pirmininkas (toliau Pirmininkas), kuris vadovauja Mokytojų tarybai. Mokytojų tarybos sekretorių išrenka Mokytojų tarybos nariai atviru balsavimu, balsų dauguma pirmame posėdyje.</w:t>
      </w:r>
    </w:p>
    <w:p w14:paraId="06D9F8F6" w14:textId="77777777" w:rsidR="00C95ABB" w:rsidRDefault="00C95ABB" w:rsidP="00034FC0">
      <w:pPr>
        <w:tabs>
          <w:tab w:val="left" w:pos="993"/>
        </w:tabs>
        <w:spacing w:line="276" w:lineRule="auto"/>
        <w:ind w:firstLine="720"/>
        <w:jc w:val="both"/>
        <w:rPr>
          <w:szCs w:val="24"/>
        </w:rPr>
      </w:pPr>
      <w:r>
        <w:rPr>
          <w:rFonts w:ascii="TimesNewRoman" w:hAnsi="TimesNewRoman" w:cs="TimesNewRoman"/>
          <w:color w:val="000000"/>
          <w:szCs w:val="24"/>
          <w:lang w:eastAsia="lt-LT"/>
        </w:rPr>
        <w:t xml:space="preserve">51. </w:t>
      </w:r>
      <w:r>
        <w:rPr>
          <w:color w:val="000000"/>
          <w:szCs w:val="24"/>
          <w:lang w:eastAsia="lt-LT"/>
        </w:rPr>
        <w:t>Nutarimai priimami dalyvaujančių balsų dauguma.</w:t>
      </w:r>
      <w:r>
        <w:rPr>
          <w:szCs w:val="24"/>
        </w:rPr>
        <w:t xml:space="preserve"> Kiti Mokytojų tarybos posėdžiai šaukiami Pirmininko iniciatyva ne rečiau kaip tris kartus per mokslo metus. Posėdis yra teisėtas, jei jame dalyvauja ne mažiau kaip du trečdaliai Mokytojų tarybos narių. Nutarimai priimami atviru balsavimu balsų dauguma. Jeigu balsai pasiskirsto po lygiai, lemia Pirmininko balsas. Posėdžiai protokoluojami. Į posėdžius gali būti kviečiami kitų Progimnazijos savivaldos institucijų atstovai, Direktorius. </w:t>
      </w:r>
    </w:p>
    <w:p w14:paraId="7330B56E" w14:textId="77777777" w:rsidR="00C95ABB" w:rsidRDefault="00C95ABB" w:rsidP="00034FC0">
      <w:pPr>
        <w:tabs>
          <w:tab w:val="left" w:pos="993"/>
        </w:tabs>
        <w:spacing w:line="276" w:lineRule="auto"/>
        <w:ind w:firstLine="720"/>
        <w:jc w:val="both"/>
        <w:rPr>
          <w:spacing w:val="-4"/>
          <w:szCs w:val="24"/>
        </w:rPr>
      </w:pPr>
      <w:r>
        <w:rPr>
          <w:szCs w:val="24"/>
        </w:rPr>
        <w:t xml:space="preserve">52. </w:t>
      </w:r>
      <w:r>
        <w:rPr>
          <w:spacing w:val="-4"/>
          <w:szCs w:val="24"/>
        </w:rPr>
        <w:t>Mokytojų tarybos dokumentus pagal dokumentacijos planą ir dokumentų valdymo taisykles tvarko Mokytojų tarybos sekretorius renkamas trejiems metams. Mokytojų tarybos nario įgaliojimams nutrūkus pirma laiko naujo nario rinkimai organizuojami šių Nuostatų 50 punkte nustatyta tvarka.</w:t>
      </w:r>
    </w:p>
    <w:p w14:paraId="2EAD226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53. Mokytojų tarybos funkcijos:</w:t>
      </w:r>
    </w:p>
    <w:p w14:paraId="430E1440"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53.1. aptaria ugdymo planų ir jų įgyvendinimo klausimus, svarsto Progimnazijos veiklos planą, analizuoja pradinio ir pagrindinio ugdymo pirmosios dalies programų realizavimo klausimus, pedagoginės veiklos tobulinimo būdus;</w:t>
      </w:r>
    </w:p>
    <w:p w14:paraId="0E2BA9A1"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53.2. aptaria pradinio ir pagrindinio ugdymo pirmos dalies programas papildančius bei mokinių poreikius tenkinančius šių programų modulius, neformaliojo švietimo programas;</w:t>
      </w:r>
    </w:p>
    <w:p w14:paraId="3C1738D1"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53.3. skatina inovacijų paiešką ir patirties sklaidą;</w:t>
      </w:r>
    </w:p>
    <w:p w14:paraId="61EB6DA9"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 xml:space="preserve">53.4. atviru balsavimu, balsų dauguma renka atstovus į Progimnazijos tarybą. </w:t>
      </w:r>
    </w:p>
    <w:p w14:paraId="1FDACE07"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 xml:space="preserve">54. Mokinių taryba yra mokinių savivaldos organas, </w:t>
      </w:r>
      <w:r w:rsidRPr="00FB4E87">
        <w:t xml:space="preserve">mokyklos savivaldos institucija, susidedanti iš rinkimais išrinktų mokinių, atstovaujanti mokinių interesams, sprendžianti mokiniams aktualias problemas ir prisidedanti prie jaunimo politikos įgyvendinimo mokykloje. </w:t>
      </w:r>
      <w:r w:rsidRPr="00FB4E87">
        <w:rPr>
          <w:rFonts w:ascii="TimesNewRoman" w:hAnsi="TimesNewRoman" w:cs="TimesNewRoman"/>
          <w:bCs/>
          <w:szCs w:val="24"/>
          <w:lang w:eastAsia="lt-LT"/>
        </w:rPr>
        <w:t>Ją sudaro 9 (devyni)</w:t>
      </w:r>
      <w:r w:rsidRPr="00FB4E87">
        <w:rPr>
          <w:rFonts w:ascii="TimesNewRoman" w:hAnsi="TimesNewRoman" w:cs="TimesNewRoman"/>
          <w:szCs w:val="24"/>
          <w:lang w:eastAsia="lt-LT"/>
        </w:rPr>
        <w:t xml:space="preserve"> 5–8 klasių mokiniai. Kandidatai į narius slaptu 5–8 klasių mokinių balsavimu, balsų dauguma klasių susirinkimuose išrenkami po 1 iš kiekvienos klasės. Rinkimai laikomi teisėtais, jeigu juose dalyvauja daugiau kaip pusė klasės mokinių. Mokinių tarybos nario kadencijų skaičius </w:t>
      </w:r>
      <w:r w:rsidRPr="00FB4E87">
        <w:rPr>
          <w:szCs w:val="24"/>
          <w:lang w:eastAsia="lt-LT"/>
        </w:rPr>
        <w:t>−</w:t>
      </w:r>
      <w:r w:rsidRPr="00FB4E87">
        <w:rPr>
          <w:rFonts w:ascii="TimesNewRoman" w:hAnsi="TimesNewRoman" w:cs="TimesNewRoman"/>
          <w:szCs w:val="24"/>
          <w:lang w:eastAsia="lt-LT"/>
        </w:rPr>
        <w:t xml:space="preserve"> viena. Naujas narys, nutrūkus Mokinių tarybos nario įgaliojimams pirma laiko, išrenkamas klasės susirinkime balsų dauguma slaptu balsavimu. </w:t>
      </w:r>
    </w:p>
    <w:p w14:paraId="281EB005"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55. Kandidatai, išrinkti klasių susirinkimuose į Mokinių tarybą, registruojasi Progimnazijos direktoriaus patvirtintoje Rinkimų komisijoje, vykdo agitaciją iki Mokinių tarybos rinkimų visose Progimnazijos 5–8 klasėse. Mokinių tarybos nariai išrenkami rinkimų kompanijos metu slaptu balsavimu. Rinkimai laikomi teisėtais jei balsuoja daugiau kaip pusė 5–8 klasių mokinių. Mokinių taryba sudaroma dvejiems mokslo metams.</w:t>
      </w:r>
    </w:p>
    <w:p w14:paraId="3C53829D"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56. Mokinių tarybos posėdžiai vyksta ne rečiau kaip 1 kartą per trimestrą. Jie teisėti, jei juose dalyvauja daugiau kaip pusė narių. Balsavimas posėdžiuose yra atviras, nutarimai priimami balsų dauguma. Mokinių tarybos pirmininkas išrenkamas pirmojo posėdžio metu atviru balsavimu balsų dauguma.</w:t>
      </w:r>
    </w:p>
    <w:p w14:paraId="6AC68FDC"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57. Mokinių taryba:</w:t>
      </w:r>
    </w:p>
    <w:p w14:paraId="5E89C80E"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57.1. atstovauja Progimnazijos mokiniams visuomeninėse organizacijose bei judėjimuose;</w:t>
      </w:r>
    </w:p>
    <w:p w14:paraId="66CCB8E5"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57.2. bendradarbiauja su Progimnazijos vadovybe;</w:t>
      </w:r>
    </w:p>
    <w:p w14:paraId="56DE140A"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lastRenderedPageBreak/>
        <w:t>57.3. slaptu balsavimu, balsų dauguma renka 5 atstovus iš Mokinių tarybos narių į Progimnazijos tarybą. Rinkimai laikomi teisėtais, jeigu Mokinių tarybos susirinkime dalyvauja daugiau kaip pusė  Mokinių tarybos narių;</w:t>
      </w:r>
    </w:p>
    <w:p w14:paraId="20B39E39" w14:textId="77777777" w:rsidR="00C95ABB" w:rsidRPr="00FB4E87" w:rsidRDefault="00C95ABB" w:rsidP="00034FC0">
      <w:pPr>
        <w:spacing w:line="276" w:lineRule="auto"/>
        <w:ind w:firstLine="720"/>
        <w:jc w:val="both"/>
        <w:rPr>
          <w:rFonts w:ascii="TimesNewRoman" w:hAnsi="TimesNewRoman" w:cs="TimesNewRoman"/>
          <w:szCs w:val="24"/>
          <w:lang w:eastAsia="lt-LT"/>
        </w:rPr>
      </w:pPr>
      <w:r w:rsidRPr="00FB4E87">
        <w:rPr>
          <w:rFonts w:ascii="TimesNewRoman" w:hAnsi="TimesNewRoman" w:cs="TimesNewRoman"/>
          <w:szCs w:val="24"/>
          <w:lang w:eastAsia="lt-LT"/>
        </w:rPr>
        <w:t>57.4. rengia siūlymus ugdymo procesui tobulinti, svarsto Progimnazijos veiklą reglamentuojančių dokumentų projektus (vidaus tvarkos taisykles, ugdymo proceso organizavimo tobulinimo tvarką, mokinių elgesio vertinimą bei skatinimų ir nuobaudų skyrimo tvarką, mokinių teisių gynimo, rūkymo bei narkomanijos prevencijos programas ir kt.).</w:t>
      </w:r>
    </w:p>
    <w:p w14:paraId="25C9BB56" w14:textId="77777777" w:rsidR="00C95ABB" w:rsidRPr="00FB4E87" w:rsidRDefault="00C95ABB" w:rsidP="00034FC0">
      <w:pPr>
        <w:tabs>
          <w:tab w:val="left" w:pos="1843"/>
        </w:tabs>
        <w:spacing w:line="276" w:lineRule="auto"/>
        <w:ind w:firstLine="720"/>
        <w:jc w:val="both"/>
      </w:pPr>
      <w:r w:rsidRPr="00FB4E87">
        <w:t xml:space="preserve">58. Mokykloje veikia </w:t>
      </w:r>
      <w:r w:rsidRPr="00FB4E87">
        <w:rPr>
          <w:bCs/>
        </w:rPr>
        <w:t xml:space="preserve">Tėvų </w:t>
      </w:r>
      <w:r w:rsidRPr="00FB4E87">
        <w:t xml:space="preserve">(globėjų, rūpintojų) </w:t>
      </w:r>
      <w:r w:rsidRPr="00FB4E87">
        <w:rPr>
          <w:bCs/>
        </w:rPr>
        <w:t>taryba</w:t>
      </w:r>
      <w:r w:rsidRPr="00FB4E87">
        <w:rPr>
          <w:b/>
        </w:rPr>
        <w:t xml:space="preserve"> </w:t>
      </w:r>
      <w:r w:rsidRPr="00FB4E87">
        <w:t xml:space="preserve">– mokyklos savivaldos institucija, susidedanti iš rinkimais išrinktų mokinių tėvų (globėjų, rūpintojų), </w:t>
      </w:r>
      <w:r w:rsidRPr="00FB4E87">
        <w:rPr>
          <w:bCs/>
        </w:rPr>
        <w:t>atstovaujanti tėvų (globėjų, rūpintojų) interesams ir sprendžianti tėvams (globėjams, rūpintojams) aktualias problemas.</w:t>
      </w:r>
      <w:r w:rsidRPr="00FB4E87">
        <w:rPr>
          <w:b/>
          <w:bCs/>
        </w:rPr>
        <w:t xml:space="preserve"> </w:t>
      </w:r>
      <w:r w:rsidRPr="00FB4E87">
        <w:t>Tėvų (globėjų, rūpintojų) tarybą (toliau – Tėvų taryba) sudaro 8 nariai: po vieną iš 1–8 klasių srautų mokinių tėvų (globėjų, rūpintojų) atstovą, kurie yra išrenkami klasių / srautų susirinkimuose, atviru balsavimu, balsų dauguma, kai susirinkime dalyvauja daugiau kaip 50 proc. mokinių tėvų (globėjų, rūpintojų). Vieną mokinį atstovauja vienas iš tėvų (globėjų, rūpintojų). Tėvų tarybos nario kadencija 1 metai. Nario kadencijai nutrūkus pirma laiko klasės / srauto tėvai (globėjai, rūpintojai) į Tėvų tarybą deleguoja kitą tėvų atstovą.</w:t>
      </w:r>
    </w:p>
    <w:p w14:paraId="4724A8C9" w14:textId="77777777" w:rsidR="00C95ABB" w:rsidRPr="00FB4E87" w:rsidRDefault="00C95ABB" w:rsidP="00034FC0">
      <w:pPr>
        <w:tabs>
          <w:tab w:val="left" w:pos="1701"/>
          <w:tab w:val="left" w:pos="1985"/>
        </w:tabs>
        <w:spacing w:line="276" w:lineRule="auto"/>
        <w:ind w:firstLine="720"/>
        <w:jc w:val="both"/>
      </w:pPr>
      <w:r w:rsidRPr="00FB4E87">
        <w:rPr>
          <w:lang w:eastAsia="lt-LT"/>
        </w:rPr>
        <w:t xml:space="preserve">59. Tėvų tarybos posėdžiai šaukiami esant reikalui (iškilus poreikiui </w:t>
      </w:r>
      <w:r w:rsidRPr="00FB4E87">
        <w:t>atstovauti tėvų (globėjų, rūpintojų) interesus bei spręsti tėvams aktualias problemas</w:t>
      </w:r>
      <w:r w:rsidRPr="00FB4E87">
        <w:rPr>
          <w:lang w:eastAsia="lt-LT"/>
        </w:rPr>
        <w:t>. Posėdžiai yra teisėti, jei juose dalyvauja ne mažiau kaip pusė Tėvų tarybos narių. Nutarimai priimami atviru balsavimu, dalyvavusių narių balsų dauguma. Jei balsai pasiskirsto po lygiai, sprendžiamasis balsas priklauso Tėvų tarybos pirmininkui.</w:t>
      </w:r>
    </w:p>
    <w:p w14:paraId="646BF8FD" w14:textId="77777777" w:rsidR="00C95ABB" w:rsidRPr="00CE182A" w:rsidRDefault="00C95ABB" w:rsidP="00034FC0">
      <w:pPr>
        <w:tabs>
          <w:tab w:val="left" w:pos="1247"/>
          <w:tab w:val="left" w:pos="1701"/>
        </w:tabs>
        <w:spacing w:line="276" w:lineRule="auto"/>
        <w:ind w:firstLine="720"/>
        <w:jc w:val="both"/>
        <w:rPr>
          <w:color w:val="FF0000"/>
        </w:rPr>
      </w:pPr>
      <w:r w:rsidRPr="00FB4E87">
        <w:t xml:space="preserve"> </w:t>
      </w:r>
      <w:r w:rsidRPr="00FB4E87">
        <w:tab/>
        <w:t xml:space="preserve">60. Tėvų tarybai vadovauja pirmojo posėdžio metu išrinktas pirmininkas. Nutrūkus Tėvų tarybos pirmininko įgaliojimams pirma laiko, jo vietą likusiam kadencijos laikotarpiui užima kitas narys, išrinktas Tėvų </w:t>
      </w:r>
      <w:r w:rsidRPr="00FB4E87">
        <w:rPr>
          <w:bCs/>
        </w:rPr>
        <w:t xml:space="preserve">tarybos posėdžio metu. </w:t>
      </w:r>
    </w:p>
    <w:p w14:paraId="1D3BF72D" w14:textId="77777777" w:rsidR="00C95ABB" w:rsidRDefault="00C95ABB" w:rsidP="00034FC0">
      <w:pPr>
        <w:spacing w:line="276" w:lineRule="auto"/>
        <w:ind w:firstLine="720"/>
        <w:jc w:val="both"/>
        <w:rPr>
          <w:rFonts w:ascii="TimesNewRoman" w:hAnsi="TimesNewRoman" w:cs="TimesNewRoman"/>
          <w:b/>
          <w:color w:val="000000"/>
          <w:szCs w:val="24"/>
          <w:lang w:eastAsia="lt-LT"/>
        </w:rPr>
      </w:pPr>
      <w:r>
        <w:rPr>
          <w:rFonts w:ascii="TimesNewRoman" w:hAnsi="TimesNewRoman" w:cs="TimesNewRoman"/>
          <w:color w:val="000000"/>
          <w:szCs w:val="24"/>
          <w:lang w:eastAsia="lt-LT"/>
        </w:rPr>
        <w:t xml:space="preserve">61. Klasių tėvų komitetus (po tris žmones) mokslo metų pradžioje klasės mokinių tėvai renka vieneriems metams atviru balsavimu, balsų dauguma klasės tėvų susirinkime, jeigu jame dalyvauja ne mažiau kaip pusė visų klasės mokinių tėvų. Klasių tėvų komitetai išsirenka pirmininkus atviru balsavimu balsų dauguma, dalyvaujant visiems komiteto nariams. Klasių tėvų komiteto nario kadencijų skaičius – viena kadencija. Naujas narys, nutrūkus nario įgaliojimams anksčiau laiko, išrenkamas klasės tėvų susirinkime atviru balsavimu balsų dauguma, kai susirinkime dalyvauja ne mažiau kaip pusė visų klasės mokinių tėvų. Klasės tėvų komitetas posėdžiauja vieną kartą per trimestrą, daugiau </w:t>
      </w:r>
      <w:r>
        <w:rPr>
          <w:color w:val="000000"/>
          <w:szCs w:val="24"/>
          <w:lang w:eastAsia="lt-LT"/>
        </w:rPr>
        <w:t>−</w:t>
      </w:r>
      <w:r>
        <w:rPr>
          <w:rFonts w:ascii="TimesNewRoman" w:hAnsi="TimesNewRoman" w:cs="TimesNewRoman"/>
          <w:color w:val="000000"/>
          <w:szCs w:val="24"/>
          <w:lang w:eastAsia="lt-LT"/>
        </w:rPr>
        <w:t xml:space="preserve"> pagal poreikį. Posėdžiai yra teisėti, kai juose dalyvauja visi komiteto nariai.</w:t>
      </w:r>
      <w:r>
        <w:rPr>
          <w:rFonts w:ascii="TimesNewRoman" w:hAnsi="TimesNewRoman" w:cs="TimesNewRoman"/>
          <w:b/>
          <w:color w:val="000000"/>
          <w:szCs w:val="24"/>
          <w:lang w:eastAsia="lt-LT"/>
        </w:rPr>
        <w:t xml:space="preserve"> </w:t>
      </w:r>
      <w:r>
        <w:rPr>
          <w:rFonts w:ascii="TimesNewRoman" w:hAnsi="TimesNewRoman" w:cs="TimesNewRoman"/>
          <w:color w:val="000000"/>
          <w:szCs w:val="24"/>
          <w:lang w:eastAsia="lt-LT"/>
        </w:rPr>
        <w:t>Nutarimai priimami balsų dauguma atviru balsavimu. Posėdžius kviečia pirmininkas. Posėdžiai gali vykti nuotoliniu būdu.</w:t>
      </w:r>
    </w:p>
    <w:p w14:paraId="20863717"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62. Tėvų komitetai padeda planuoti klasės veiklą, padeda mokytojams spręsti iškilusias organizacines problemas, teikia siūlymus klasės auklėtojui dėl ugdymo proceso gerinimo, padeda organizuoti nepamokinę klasės veiklą ir mokinių laisvalaikį.</w:t>
      </w:r>
    </w:p>
    <w:p w14:paraId="57FC3A9B"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63. Progimnazijos savivalda gali būti įgyvendinama ir kitokiomis formomis (iniciatyvių mokinių klubai, sambūriai ir kt.).</w:t>
      </w:r>
    </w:p>
    <w:p w14:paraId="02613091" w14:textId="77777777" w:rsidR="00C95ABB" w:rsidRDefault="00C95ABB" w:rsidP="00C95ABB">
      <w:pPr>
        <w:spacing w:line="276" w:lineRule="auto"/>
        <w:ind w:firstLine="1296"/>
        <w:jc w:val="both"/>
        <w:rPr>
          <w:rFonts w:ascii="TimesNewRoman" w:hAnsi="TimesNewRoman" w:cs="TimesNewRoman"/>
          <w:color w:val="000000"/>
          <w:szCs w:val="24"/>
          <w:lang w:eastAsia="lt-LT"/>
        </w:rPr>
      </w:pPr>
    </w:p>
    <w:p w14:paraId="6590DF80"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VI SKYRIUS</w:t>
      </w:r>
    </w:p>
    <w:p w14:paraId="01DB0D85"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DARBUOTOJŲ PRIĖMIMAS Į DARBĄ, JŲ DARBO APMOKĖJIMO</w:t>
      </w:r>
    </w:p>
    <w:p w14:paraId="6A9CB8BB" w14:textId="41AD33D7" w:rsidR="00034FC0" w:rsidRDefault="00C95ABB" w:rsidP="00034FC0">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TVARKA IR ATESTACIJA</w:t>
      </w:r>
    </w:p>
    <w:p w14:paraId="2C852650" w14:textId="5288D650"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64. Darbuotojus į darbą Progimnazijoje priima ir atleidžia iš jo Progimnazijos direktorius  Lietuvos Respublikos darbo kodekso  nustatyta tvarka.</w:t>
      </w:r>
    </w:p>
    <w:p w14:paraId="0B1B959F"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lastRenderedPageBreak/>
        <w:t>65. Progimnazijos darbuotojų darbo užmokestis nustatomas vadovaujantis Lietuvos Respublikos biudžetinių įstaigų darbuotojų darbo apmokėjimo ir komisijų narių atlygio už darbą įstatymo nustatyta tvarka ir kitais teisės aktais.</w:t>
      </w:r>
    </w:p>
    <w:p w14:paraId="3C479DF9" w14:textId="77777777" w:rsidR="00C95ABB" w:rsidRDefault="00C95ABB" w:rsidP="00034FC0">
      <w:pPr>
        <w:tabs>
          <w:tab w:val="left" w:pos="993"/>
        </w:tabs>
        <w:spacing w:line="276" w:lineRule="auto"/>
        <w:ind w:firstLine="720"/>
        <w:jc w:val="both"/>
        <w:rPr>
          <w:szCs w:val="24"/>
          <w:lang w:eastAsia="en-GB"/>
        </w:rPr>
      </w:pPr>
      <w:r>
        <w:rPr>
          <w:rFonts w:ascii="TimesNewRoman" w:hAnsi="TimesNewRoman" w:cs="TimesNewRoman"/>
          <w:color w:val="000000"/>
          <w:szCs w:val="24"/>
          <w:lang w:eastAsia="lt-LT"/>
        </w:rPr>
        <w:t>66. Mokytojai ir kiti pedagoginiai darbuotojai atestuojasi ir kvalifikaciją tobulina Lietuvos Respublikos švietimo ir mokslo ministro nustatyta tvarka.</w:t>
      </w:r>
      <w:r>
        <w:rPr>
          <w:szCs w:val="24"/>
          <w:lang w:eastAsia="en-GB"/>
        </w:rPr>
        <w:t xml:space="preserve"> </w:t>
      </w:r>
    </w:p>
    <w:p w14:paraId="22842F8D" w14:textId="77777777" w:rsidR="00C95ABB" w:rsidRDefault="00C95ABB" w:rsidP="00034FC0">
      <w:pPr>
        <w:tabs>
          <w:tab w:val="left" w:pos="993"/>
        </w:tabs>
        <w:spacing w:line="276" w:lineRule="auto"/>
        <w:ind w:firstLine="720"/>
        <w:jc w:val="both"/>
        <w:rPr>
          <w:spacing w:val="-4"/>
          <w:szCs w:val="24"/>
        </w:rPr>
      </w:pPr>
      <w:r>
        <w:rPr>
          <w:szCs w:val="24"/>
          <w:lang w:eastAsia="en-GB"/>
        </w:rPr>
        <w:t xml:space="preserve">67. Progimnazijos direktoriaus, pavaduotojo ugdymui </w:t>
      </w:r>
      <w:r>
        <w:rPr>
          <w:spacing w:val="-4"/>
          <w:szCs w:val="24"/>
        </w:rPr>
        <w:t>kasmetinis veiklos vertinimas vykdomas Lietuvos Respublikos švietimo, mokslo ir sporto ministro nustatyta tvarka.</w:t>
      </w:r>
    </w:p>
    <w:p w14:paraId="6D1A311D" w14:textId="77777777" w:rsidR="00C95ABB" w:rsidRDefault="00C95ABB" w:rsidP="00C95ABB">
      <w:pPr>
        <w:spacing w:line="276" w:lineRule="auto"/>
        <w:jc w:val="center"/>
        <w:rPr>
          <w:rFonts w:ascii="TimesNewRoman" w:hAnsi="TimesNewRoman" w:cs="TimesNewRoman"/>
          <w:b/>
          <w:color w:val="000000"/>
          <w:szCs w:val="24"/>
          <w:lang w:eastAsia="lt-LT"/>
        </w:rPr>
      </w:pPr>
    </w:p>
    <w:p w14:paraId="20DB22D1"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VII SKYRIUS</w:t>
      </w:r>
    </w:p>
    <w:p w14:paraId="11D37A61"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MOKYKLOS TURTAS, LĖŠOS, JŲ NAUDOJIMO TVARKA IR FINANSINĖS</w:t>
      </w:r>
    </w:p>
    <w:p w14:paraId="790A9588"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VEIKLOS KONTROLĖ IR MOKYKLOS VEIKLOS PRIEŽIŪRA</w:t>
      </w:r>
    </w:p>
    <w:p w14:paraId="36E21EB2" w14:textId="77777777" w:rsidR="00034FC0" w:rsidRDefault="00034FC0" w:rsidP="00C95ABB">
      <w:pPr>
        <w:spacing w:line="276" w:lineRule="auto"/>
        <w:jc w:val="center"/>
        <w:rPr>
          <w:rFonts w:ascii="TimesNewRoman" w:hAnsi="TimesNewRoman" w:cs="TimesNewRoman"/>
          <w:b/>
          <w:color w:val="000000"/>
          <w:szCs w:val="24"/>
          <w:lang w:eastAsia="lt-LT"/>
        </w:rPr>
      </w:pPr>
    </w:p>
    <w:p w14:paraId="26176863"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68. Progimnazija patikėjimo teise perduotą Savivaldybės turtą valdo, naudoja ir disponuoja juo pagal įstatymus Savivaldybės tarybos sprendimų nustatyta tvarka.</w:t>
      </w:r>
    </w:p>
    <w:p w14:paraId="6B0C59AE"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69. Progimnazijos lėšos:</w:t>
      </w:r>
    </w:p>
    <w:p w14:paraId="53D95F7F"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69.1. valstybės biudžeto specialiųjų tikslinių dotacijų Savivaldybės biudžetui skirtos lėšos ir Savivaldybės biudžeto lėšos, skiriamos pagal patvirtintas sąmatas teisės aktų nustatyta tvarka;</w:t>
      </w:r>
    </w:p>
    <w:p w14:paraId="55316B92"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69.2. pajamos už teikiamas paslaugas;</w:t>
      </w:r>
    </w:p>
    <w:p w14:paraId="63F8911C"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69.3. fondų, organizacijų, kitų juridinių ir fizinių asmenų dovanotos ar kitaip teisėtais būdais perduotos lėšos, tikslinės paskirties lėšos pagal pavedimus;</w:t>
      </w:r>
    </w:p>
    <w:p w14:paraId="51E3CD8A"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69.4. specialiųjų programų lėšos;</w:t>
      </w:r>
    </w:p>
    <w:p w14:paraId="2B511654"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69.5. kitos teisėtu būdu įgytos lėšos.</w:t>
      </w:r>
    </w:p>
    <w:p w14:paraId="60D25D45" w14:textId="77777777" w:rsidR="00C95ABB" w:rsidRDefault="00C95ABB" w:rsidP="00034FC0">
      <w:pPr>
        <w:spacing w:line="276" w:lineRule="auto"/>
        <w:ind w:firstLine="720"/>
        <w:jc w:val="both"/>
        <w:rPr>
          <w:color w:val="000000"/>
          <w:szCs w:val="24"/>
          <w:lang w:eastAsia="lt-LT"/>
        </w:rPr>
      </w:pPr>
      <w:r>
        <w:rPr>
          <w:color w:val="000000"/>
          <w:szCs w:val="24"/>
          <w:lang w:eastAsia="lt-LT"/>
        </w:rPr>
        <w:t>70. Progimnazija savarankiškai sprendžia, kaip naudoti lėšas Lietuvos Respublikos teisės aktų bei Savivaldybės tarybos nustatyta tvarka.</w:t>
      </w:r>
    </w:p>
    <w:p w14:paraId="01510839"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71. Finansinę apskaitą Progimnazija organizuoja, finansinių ir biudžeto vykdymo ataskaitų rinkinius sudaro ir teikia vadovaujantis Lietuvos Respublikos finansinės apskaitos įstatymu, Lietuvos Respublikos viešojo sektoriaus atskaitomybės įstatymu ir kitų teisės aktų nustatyta tvarka.</w:t>
      </w:r>
    </w:p>
    <w:p w14:paraId="1CB51241" w14:textId="77777777" w:rsidR="00C95ABB" w:rsidRDefault="00C95ABB" w:rsidP="00034FC0">
      <w:pPr>
        <w:spacing w:line="276" w:lineRule="auto"/>
        <w:ind w:firstLine="720"/>
        <w:jc w:val="both"/>
        <w:rPr>
          <w:color w:val="000000"/>
          <w:szCs w:val="24"/>
          <w:lang w:eastAsia="lt-LT"/>
        </w:rPr>
      </w:pPr>
      <w:r>
        <w:rPr>
          <w:rFonts w:ascii="TimesNewRoman" w:hAnsi="TimesNewRoman" w:cs="TimesNewRoman"/>
          <w:color w:val="000000"/>
          <w:szCs w:val="24"/>
          <w:lang w:eastAsia="lt-LT"/>
        </w:rPr>
        <w:t>72.</w:t>
      </w:r>
      <w:r>
        <w:rPr>
          <w:color w:val="000000"/>
          <w:szCs w:val="24"/>
          <w:lang w:eastAsia="lt-LT"/>
        </w:rPr>
        <w:t xml:space="preserve"> Progimnazijos valstybinį auditą atlieka Lietuvos Respublikos valstybės kontrolė. Progimnazijos veiklos ir išorės finansinį auditą atlieka Savivaldybės kontrolierius. Vidaus auditas atliekamas vadovaujantis Lietuvos Respublikos vidaus kontrolės ir audito įstatymu ir kitais vidaus auditą reglamentuojančiai teisės aktais.  </w:t>
      </w:r>
    </w:p>
    <w:p w14:paraId="698A0D25" w14:textId="77777777" w:rsidR="00C95ABB" w:rsidRDefault="00C95ABB" w:rsidP="00034FC0">
      <w:pPr>
        <w:spacing w:line="276" w:lineRule="auto"/>
        <w:ind w:firstLine="720"/>
        <w:jc w:val="both"/>
        <w:rPr>
          <w:color w:val="000000"/>
          <w:szCs w:val="24"/>
          <w:lang w:eastAsia="lt-LT"/>
        </w:rPr>
      </w:pPr>
      <w:r>
        <w:rPr>
          <w:color w:val="000000"/>
          <w:szCs w:val="24"/>
          <w:lang w:eastAsia="lt-LT"/>
        </w:rPr>
        <w:t xml:space="preserve">73. Progimnazijos veiklos priežiūrą atlieka Savivaldybės vykdomoji institucija teisės aktų nustatyta tvarka, prireikus pasitelkia išorinius vertintojus. </w:t>
      </w:r>
    </w:p>
    <w:p w14:paraId="70273F5C" w14:textId="77777777" w:rsidR="00C95ABB" w:rsidRDefault="00C95ABB" w:rsidP="00034FC0">
      <w:pPr>
        <w:spacing w:line="276" w:lineRule="auto"/>
        <w:ind w:firstLine="720"/>
        <w:jc w:val="both"/>
        <w:rPr>
          <w:color w:val="000000"/>
          <w:szCs w:val="24"/>
          <w:lang w:eastAsia="lt-LT"/>
        </w:rPr>
      </w:pPr>
      <w:r>
        <w:rPr>
          <w:color w:val="000000"/>
          <w:szCs w:val="24"/>
          <w:lang w:eastAsia="lt-LT"/>
        </w:rPr>
        <w:t>74. Veiklos kokybės įsivertinimą inicijuoja Progimnazijos direktorius.</w:t>
      </w:r>
    </w:p>
    <w:p w14:paraId="2CB698C5" w14:textId="77777777" w:rsidR="00C95ABB" w:rsidRDefault="00C95ABB" w:rsidP="00C95ABB">
      <w:pPr>
        <w:spacing w:line="276" w:lineRule="auto"/>
        <w:ind w:firstLine="1294"/>
        <w:jc w:val="both"/>
        <w:rPr>
          <w:color w:val="000000"/>
          <w:szCs w:val="24"/>
          <w:lang w:eastAsia="lt-LT"/>
        </w:rPr>
      </w:pPr>
    </w:p>
    <w:p w14:paraId="740F8A37"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VIII SKYRIUS</w:t>
      </w:r>
    </w:p>
    <w:p w14:paraId="13365938" w14:textId="77777777" w:rsidR="00C95ABB" w:rsidRDefault="00C95ABB" w:rsidP="00C95ABB">
      <w:pPr>
        <w:spacing w:line="276" w:lineRule="auto"/>
        <w:jc w:val="center"/>
        <w:rPr>
          <w:rFonts w:ascii="TimesNewRoman" w:hAnsi="TimesNewRoman" w:cs="TimesNewRoman"/>
          <w:b/>
          <w:color w:val="000000"/>
          <w:szCs w:val="24"/>
          <w:lang w:eastAsia="lt-LT"/>
        </w:rPr>
      </w:pPr>
      <w:r>
        <w:rPr>
          <w:rFonts w:ascii="TimesNewRoman" w:hAnsi="TimesNewRoman" w:cs="TimesNewRoman"/>
          <w:b/>
          <w:color w:val="000000"/>
          <w:szCs w:val="24"/>
          <w:lang w:eastAsia="lt-LT"/>
        </w:rPr>
        <w:t>BAIGIAMOSIOS NUOSTATOS</w:t>
      </w:r>
    </w:p>
    <w:p w14:paraId="270968ED"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75. Progimnazijos nuostatai keičiami Savivaldybės mero teikimu, Savivaldybės tarybos, Progimnazijos direktoriaus ar Progimnazijos tarybos iniciatyva.</w:t>
      </w:r>
    </w:p>
    <w:p w14:paraId="2F0B0CB0" w14:textId="77777777" w:rsidR="00C95ABB" w:rsidRDefault="00C95ABB" w:rsidP="00034FC0">
      <w:pPr>
        <w:tabs>
          <w:tab w:val="left" w:pos="1729"/>
        </w:tabs>
        <w:spacing w:line="276" w:lineRule="auto"/>
        <w:ind w:right="60" w:firstLine="720"/>
        <w:jc w:val="both"/>
        <w:rPr>
          <w:szCs w:val="24"/>
        </w:rPr>
      </w:pPr>
      <w:r>
        <w:rPr>
          <w:rFonts w:ascii="TimesNewRoman" w:hAnsi="TimesNewRoman" w:cs="TimesNewRoman"/>
          <w:color w:val="000000"/>
          <w:szCs w:val="24"/>
          <w:lang w:eastAsia="lt-LT"/>
        </w:rPr>
        <w:t>76. Pakeitus Nuostatus, pritarus Progimnazijos tarybai, tvirtina Savivaldybės taryba, pasirašo Savivaldybės tarybos įgaliotas asmuo. Pakeisti Nuostatai įsigalioja nuo jų įregistravimo Juridinių asmenų registre dienos.</w:t>
      </w:r>
    </w:p>
    <w:p w14:paraId="55F28571"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77. Progimnazija registruojama teisės aktų nustatyta tvarka.</w:t>
      </w:r>
    </w:p>
    <w:p w14:paraId="53F62128"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 xml:space="preserve">78. Progimnazija reorganizuojama, pertvarkoma, likviduojama ar vykdoma struktūros pertvarka Savivaldybės tarybos sprendimu, Lietuvos Respublikos civilinio kodekso, Lietuvos </w:t>
      </w:r>
      <w:r>
        <w:rPr>
          <w:rFonts w:ascii="TimesNewRoman" w:hAnsi="TimesNewRoman" w:cs="TimesNewRoman"/>
          <w:color w:val="000000"/>
          <w:szCs w:val="24"/>
          <w:lang w:eastAsia="lt-LT"/>
        </w:rPr>
        <w:lastRenderedPageBreak/>
        <w:t xml:space="preserve">Respublikos biudžetinių įstaigų įstatymo, Lietuvos Respublikos švietimo įstatymo ir kitų teisės aktų nustatyta tvarka. Sprendimas dėl Progimnazijos reorganizavimo, likvidavimo, pertvarkymo ar struktūros pertvarkos skelbiamas vietos spaudoje, Savivaldybės ir Progimnazijos interneto svetainėse teisės aktų nustatyta tvarka. </w:t>
      </w:r>
    </w:p>
    <w:p w14:paraId="2462E4F5" w14:textId="77777777" w:rsidR="00C95ABB" w:rsidRDefault="00C95ABB" w:rsidP="00034FC0">
      <w:pPr>
        <w:spacing w:line="276" w:lineRule="auto"/>
        <w:ind w:firstLine="720"/>
        <w:jc w:val="both"/>
        <w:rPr>
          <w:rFonts w:ascii="TimesNewRoman" w:hAnsi="TimesNewRoman" w:cs="TimesNewRoman"/>
          <w:color w:val="000000"/>
          <w:szCs w:val="24"/>
          <w:lang w:eastAsia="lt-LT"/>
        </w:rPr>
      </w:pPr>
      <w:r>
        <w:rPr>
          <w:rFonts w:ascii="TimesNewRoman" w:hAnsi="TimesNewRoman" w:cs="TimesNewRoman"/>
          <w:color w:val="000000"/>
          <w:szCs w:val="24"/>
          <w:lang w:eastAsia="lt-LT"/>
        </w:rPr>
        <w:t>79. Progimnazija skelbia reikalingus viešai paskelbti pranešimus ar informaciją apie savo veiklą vadovaudamasi Lietuvos Respublikos teisės aktų nustatyta tvarka Progimnazijos interneto svetainėje</w:t>
      </w:r>
      <w:r>
        <w:rPr>
          <w:szCs w:val="24"/>
        </w:rPr>
        <w:t xml:space="preserve"> </w:t>
      </w:r>
      <w:r>
        <w:rPr>
          <w:rFonts w:ascii="TimesNewRoman" w:hAnsi="TimesNewRoman" w:cs="TimesNewRoman"/>
          <w:color w:val="0000FF"/>
          <w:szCs w:val="24"/>
          <w:u w:val="single"/>
          <w:lang w:eastAsia="lt-LT"/>
        </w:rPr>
        <w:t>https://avienuolis.anyksciai.lm.lt/</w:t>
      </w:r>
      <w:r>
        <w:rPr>
          <w:rFonts w:ascii="TimesNewRoman" w:hAnsi="TimesNewRoman" w:cs="TimesNewRoman"/>
          <w:color w:val="000000"/>
          <w:szCs w:val="24"/>
          <w:lang w:eastAsia="lt-LT"/>
        </w:rPr>
        <w:t>, respublikiniuose dienraščiuose, vietinėje spaudoje ir kituose informacijos šaltiniuose.</w:t>
      </w:r>
    </w:p>
    <w:p w14:paraId="00F6544A" w14:textId="77777777" w:rsidR="00C95ABB" w:rsidRDefault="00C95ABB" w:rsidP="00034FC0">
      <w:pPr>
        <w:tabs>
          <w:tab w:val="left" w:pos="0"/>
        </w:tabs>
        <w:spacing w:line="276" w:lineRule="auto"/>
        <w:ind w:firstLine="720"/>
        <w:jc w:val="both"/>
        <w:rPr>
          <w:szCs w:val="24"/>
          <w:lang w:eastAsia="ru-RU"/>
        </w:rPr>
      </w:pPr>
    </w:p>
    <w:p w14:paraId="050C40BA" w14:textId="77777777" w:rsidR="00C95ABB" w:rsidRDefault="00C95ABB" w:rsidP="00C95ABB">
      <w:pPr>
        <w:tabs>
          <w:tab w:val="left" w:pos="0"/>
        </w:tabs>
        <w:spacing w:line="276" w:lineRule="auto"/>
        <w:jc w:val="both"/>
        <w:rPr>
          <w:szCs w:val="24"/>
          <w:lang w:eastAsia="ru-RU"/>
        </w:rPr>
      </w:pPr>
      <w:r>
        <w:rPr>
          <w:szCs w:val="24"/>
          <w:lang w:eastAsia="ru-RU"/>
        </w:rPr>
        <w:t>Įgaliotas asmuo</w:t>
      </w:r>
    </w:p>
    <w:p w14:paraId="421BC8A2" w14:textId="77777777" w:rsidR="00C95ABB" w:rsidRDefault="00C95ABB" w:rsidP="00C95ABB">
      <w:pPr>
        <w:tabs>
          <w:tab w:val="left" w:pos="0"/>
        </w:tabs>
        <w:spacing w:line="276" w:lineRule="auto"/>
        <w:jc w:val="both"/>
        <w:rPr>
          <w:szCs w:val="24"/>
          <w:lang w:eastAsia="ru-RU"/>
        </w:rPr>
      </w:pPr>
      <w:r>
        <w:rPr>
          <w:szCs w:val="24"/>
          <w:lang w:eastAsia="ru-RU"/>
        </w:rPr>
        <w:t>____________________</w:t>
      </w:r>
    </w:p>
    <w:p w14:paraId="3EECC281" w14:textId="77777777" w:rsidR="00C95ABB" w:rsidRDefault="00C95ABB" w:rsidP="00C95ABB">
      <w:pPr>
        <w:tabs>
          <w:tab w:val="left" w:pos="0"/>
        </w:tabs>
        <w:spacing w:line="276" w:lineRule="auto"/>
        <w:jc w:val="both"/>
        <w:rPr>
          <w:szCs w:val="24"/>
          <w:lang w:eastAsia="ru-RU"/>
        </w:rPr>
      </w:pPr>
      <w:r>
        <w:rPr>
          <w:szCs w:val="24"/>
          <w:lang w:eastAsia="ru-RU"/>
        </w:rPr>
        <w:t>(parašas)</w:t>
      </w:r>
    </w:p>
    <w:p w14:paraId="1BEEACAD" w14:textId="77777777" w:rsidR="00C95ABB" w:rsidRDefault="00C95ABB" w:rsidP="00C95ABB">
      <w:pPr>
        <w:tabs>
          <w:tab w:val="left" w:pos="0"/>
        </w:tabs>
        <w:spacing w:line="276" w:lineRule="auto"/>
        <w:jc w:val="both"/>
        <w:rPr>
          <w:szCs w:val="24"/>
          <w:lang w:eastAsia="ru-RU"/>
        </w:rPr>
      </w:pPr>
      <w:r>
        <w:rPr>
          <w:szCs w:val="24"/>
          <w:lang w:eastAsia="ru-RU"/>
        </w:rPr>
        <w:t>_________________________</w:t>
      </w:r>
    </w:p>
    <w:p w14:paraId="2E632C36" w14:textId="77777777" w:rsidR="00C95ABB" w:rsidRDefault="00C95ABB" w:rsidP="00C95ABB">
      <w:pPr>
        <w:tabs>
          <w:tab w:val="left" w:pos="0"/>
        </w:tabs>
        <w:spacing w:line="276" w:lineRule="auto"/>
        <w:jc w:val="both"/>
        <w:rPr>
          <w:szCs w:val="24"/>
          <w:lang w:eastAsia="ru-RU"/>
        </w:rPr>
      </w:pPr>
      <w:r>
        <w:rPr>
          <w:szCs w:val="24"/>
          <w:lang w:eastAsia="ru-RU"/>
        </w:rPr>
        <w:t>(vardas, pavardė)</w:t>
      </w:r>
    </w:p>
    <w:p w14:paraId="520D167D" w14:textId="01FBC8F0" w:rsidR="00034FC0" w:rsidRDefault="00034FC0" w:rsidP="003E15A3">
      <w:pPr>
        <w:tabs>
          <w:tab w:val="right" w:pos="9638"/>
        </w:tabs>
        <w:overflowPunct w:val="0"/>
        <w:spacing w:line="276" w:lineRule="auto"/>
        <w:jc w:val="both"/>
        <w:rPr>
          <w:szCs w:val="24"/>
        </w:rPr>
      </w:pPr>
    </w:p>
    <w:p w14:paraId="5D1AA46F" w14:textId="77777777" w:rsidR="00034FC0" w:rsidRDefault="00034FC0" w:rsidP="003E15A3">
      <w:pPr>
        <w:tabs>
          <w:tab w:val="right" w:pos="9638"/>
        </w:tabs>
        <w:overflowPunct w:val="0"/>
        <w:spacing w:line="276" w:lineRule="auto"/>
        <w:jc w:val="both"/>
        <w:rPr>
          <w:szCs w:val="24"/>
        </w:rPr>
      </w:pPr>
    </w:p>
    <w:p w14:paraId="36093751" w14:textId="62231209" w:rsidR="003E15A3" w:rsidRDefault="00034FC0" w:rsidP="00034FC0">
      <w:pPr>
        <w:rPr>
          <w:szCs w:val="24"/>
        </w:rPr>
      </w:pPr>
      <w:r>
        <w:rPr>
          <w:szCs w:val="24"/>
        </w:rPr>
        <w:br w:type="page"/>
      </w:r>
    </w:p>
    <w:p w14:paraId="47E74A09" w14:textId="0C7ADD40" w:rsidR="00522D41" w:rsidRPr="00853150" w:rsidRDefault="00522D41" w:rsidP="003E15A3">
      <w:pPr>
        <w:tabs>
          <w:tab w:val="right" w:pos="9638"/>
        </w:tabs>
        <w:overflowPunct w:val="0"/>
        <w:spacing w:line="276" w:lineRule="auto"/>
        <w:jc w:val="center"/>
        <w:rPr>
          <w:b/>
        </w:rPr>
      </w:pPr>
      <w:r w:rsidRPr="00853150">
        <w:rPr>
          <w:b/>
        </w:rPr>
        <w:lastRenderedPageBreak/>
        <w:t>SAVIVALDYBĖS TARYBOS SPRENDIMO</w:t>
      </w:r>
    </w:p>
    <w:p w14:paraId="759F5502" w14:textId="5EC43314" w:rsidR="00522D41" w:rsidRPr="00853150" w:rsidRDefault="00522D41" w:rsidP="00522D41">
      <w:pPr>
        <w:jc w:val="center"/>
        <w:rPr>
          <w:b/>
        </w:rPr>
      </w:pPr>
      <w:r w:rsidRPr="00853150">
        <w:rPr>
          <w:b/>
          <w:caps/>
        </w:rPr>
        <w:t>„</w:t>
      </w:r>
      <w:r w:rsidRPr="00853150">
        <w:rPr>
          <w:b/>
        </w:rPr>
        <w:t>D</w:t>
      </w:r>
      <w:r>
        <w:rPr>
          <w:b/>
        </w:rPr>
        <w:t xml:space="preserve">ĖL ANYKŠČIŲ ANTANO VIENUOLIO PROGIMNAZIJOS </w:t>
      </w:r>
      <w:r w:rsidRPr="00853150">
        <w:rPr>
          <w:b/>
        </w:rPr>
        <w:t>NUOSTATŲ PATVIRTINIMO</w:t>
      </w:r>
      <w:r w:rsidRPr="00853150">
        <w:rPr>
          <w:b/>
          <w:bCs/>
        </w:rPr>
        <w:t>“</w:t>
      </w:r>
      <w:r w:rsidR="00670240">
        <w:rPr>
          <w:b/>
          <w:bCs/>
        </w:rPr>
        <w:t xml:space="preserve"> </w:t>
      </w:r>
      <w:r w:rsidRPr="00853150">
        <w:rPr>
          <w:b/>
        </w:rPr>
        <w:t xml:space="preserve">PROJEKTO </w:t>
      </w:r>
    </w:p>
    <w:p w14:paraId="7C8D1786" w14:textId="77AEAD2C" w:rsidR="00522D41" w:rsidRPr="00853150" w:rsidRDefault="00522D41" w:rsidP="00522D41">
      <w:pPr>
        <w:ind w:firstLine="3261"/>
        <w:rPr>
          <w:b/>
        </w:rPr>
      </w:pPr>
      <w:r w:rsidRPr="00853150">
        <w:rPr>
          <w:b/>
        </w:rPr>
        <w:t>AIŠKINAMASIS RAŠTAS</w:t>
      </w:r>
    </w:p>
    <w:p w14:paraId="4BCC5BCD" w14:textId="77777777" w:rsidR="00522D41" w:rsidRPr="00853150" w:rsidRDefault="00522D41" w:rsidP="00522D41">
      <w:pPr>
        <w:tabs>
          <w:tab w:val="left" w:pos="993"/>
        </w:tabs>
        <w:ind w:firstLine="567"/>
        <w:jc w:val="both"/>
        <w:rPr>
          <w:b/>
        </w:rPr>
      </w:pPr>
    </w:p>
    <w:p w14:paraId="39DC447E" w14:textId="20BCCBD6" w:rsidR="00522D41" w:rsidRPr="00853150" w:rsidRDefault="00522D41" w:rsidP="00522D41">
      <w:pPr>
        <w:tabs>
          <w:tab w:val="left" w:pos="993"/>
        </w:tabs>
        <w:ind w:firstLine="567"/>
        <w:jc w:val="both"/>
        <w:rPr>
          <w:b/>
        </w:rPr>
      </w:pPr>
      <w:r w:rsidRPr="00853150">
        <w:rPr>
          <w:b/>
        </w:rPr>
        <w:t>1</w:t>
      </w:r>
      <w:r w:rsidR="002E55C5">
        <w:rPr>
          <w:b/>
        </w:rPr>
        <w:t>. Sprendimo projekto tikslai ir</w:t>
      </w:r>
      <w:r w:rsidR="00DF3221">
        <w:rPr>
          <w:b/>
        </w:rPr>
        <w:t xml:space="preserve"> </w:t>
      </w:r>
      <w:r w:rsidRPr="00853150">
        <w:rPr>
          <w:b/>
        </w:rPr>
        <w:t>uždaviniai</w:t>
      </w:r>
    </w:p>
    <w:p w14:paraId="523C6EB6" w14:textId="2242E7FB" w:rsidR="00522D41" w:rsidRPr="00853150" w:rsidRDefault="00522D41" w:rsidP="00522D41">
      <w:pPr>
        <w:ind w:firstLine="567"/>
        <w:jc w:val="both"/>
      </w:pPr>
      <w:r w:rsidRPr="00853150">
        <w:rPr>
          <w:bCs/>
        </w:rPr>
        <w:t>Tiksl</w:t>
      </w:r>
      <w:r w:rsidR="00FE23BE">
        <w:rPr>
          <w:bCs/>
        </w:rPr>
        <w:t xml:space="preserve">as – kad Nuostatai atitiktų </w:t>
      </w:r>
      <w:r>
        <w:rPr>
          <w:bCs/>
        </w:rPr>
        <w:t>LR švietimo įstatymo</w:t>
      </w:r>
      <w:r w:rsidRPr="00853150">
        <w:rPr>
          <w:bCs/>
        </w:rPr>
        <w:t xml:space="preserve"> </w:t>
      </w:r>
      <w:r w:rsidR="00BB52F1">
        <w:rPr>
          <w:bCs/>
        </w:rPr>
        <w:t xml:space="preserve">bei LR civilinio kodekso </w:t>
      </w:r>
      <w:r w:rsidRPr="00853150">
        <w:rPr>
          <w:bCs/>
        </w:rPr>
        <w:t xml:space="preserve">pasikeitusias nuostatas. </w:t>
      </w:r>
    </w:p>
    <w:p w14:paraId="73702D42" w14:textId="77777777" w:rsidR="00522D41" w:rsidRPr="00853150" w:rsidRDefault="00522D41" w:rsidP="00522D41">
      <w:pPr>
        <w:tabs>
          <w:tab w:val="left" w:pos="993"/>
        </w:tabs>
        <w:overflowPunct w:val="0"/>
        <w:ind w:firstLine="720"/>
        <w:jc w:val="both"/>
        <w:rPr>
          <w:b/>
        </w:rPr>
      </w:pPr>
      <w:r w:rsidRPr="00853150">
        <w:rPr>
          <w:b/>
        </w:rPr>
        <w:t>2.</w:t>
      </w:r>
      <w:r w:rsidRPr="00853150">
        <w:rPr>
          <w:b/>
        </w:rPr>
        <w:tab/>
        <w:t>Siūlomos teisinio reguliavimo nuostatos ir laukiami rezultatai</w:t>
      </w:r>
    </w:p>
    <w:p w14:paraId="31852175" w14:textId="6073CD26" w:rsidR="00522D41" w:rsidRPr="00853150" w:rsidRDefault="00522D41" w:rsidP="00BB52F1">
      <w:pPr>
        <w:tabs>
          <w:tab w:val="left" w:pos="0"/>
        </w:tabs>
        <w:ind w:firstLine="709"/>
        <w:jc w:val="both"/>
      </w:pPr>
      <w:r w:rsidRPr="00853150">
        <w:t xml:space="preserve">Nuostatai teikiami Anykščių rajono savivaldybės </w:t>
      </w:r>
      <w:r w:rsidR="00FE23BE">
        <w:t>t</w:t>
      </w:r>
      <w:r w:rsidRPr="00853150">
        <w:t>arybai tvirtinti Savivaldybės mero teikimu. Nuostatuose</w:t>
      </w:r>
      <w:r w:rsidR="000F7D95">
        <w:t xml:space="preserve"> įrašyta vadovo atšaukimo tvarka,</w:t>
      </w:r>
      <w:r w:rsidRPr="00853150">
        <w:t xml:space="preserve"> pa</w:t>
      </w:r>
      <w:r w:rsidR="000F7D95">
        <w:t xml:space="preserve">tikslintos nepriekaištingos reputacijos sąlygos, atšaukimas iš pareigų, </w:t>
      </w:r>
      <w:r w:rsidR="008922EC">
        <w:t xml:space="preserve">Mokyklos tarybos, </w:t>
      </w:r>
      <w:r w:rsidR="000F7D95">
        <w:t>Mokinių tarybos, Mokytojų tarybos bei Tėvų tarybos sąvokos</w:t>
      </w:r>
      <w:r w:rsidR="004A77D5">
        <w:t>, veiklų kodai ir pavadinimai</w:t>
      </w:r>
      <w:r w:rsidR="000F7D95">
        <w:t>.</w:t>
      </w:r>
    </w:p>
    <w:p w14:paraId="5B614F4F" w14:textId="71513928" w:rsidR="00522D41" w:rsidRPr="00853150" w:rsidRDefault="002E55C5" w:rsidP="00522D41">
      <w:pPr>
        <w:ind w:firstLine="720"/>
        <w:jc w:val="both"/>
        <w:rPr>
          <w:b/>
        </w:rPr>
      </w:pPr>
      <w:r>
        <w:rPr>
          <w:b/>
        </w:rPr>
        <w:t>3. Lėšų poreikis ir</w:t>
      </w:r>
      <w:r w:rsidR="00DF3221">
        <w:rPr>
          <w:b/>
        </w:rPr>
        <w:t xml:space="preserve"> </w:t>
      </w:r>
      <w:r w:rsidR="00522D41" w:rsidRPr="00853150">
        <w:rPr>
          <w:b/>
        </w:rPr>
        <w:t xml:space="preserve">šaltiniai </w:t>
      </w:r>
    </w:p>
    <w:p w14:paraId="3F2C6051" w14:textId="426CE0F9" w:rsidR="00522D41" w:rsidRPr="00853150" w:rsidRDefault="00522D41" w:rsidP="00522D41">
      <w:pPr>
        <w:ind w:firstLine="720"/>
        <w:jc w:val="both"/>
      </w:pPr>
      <w:r>
        <w:t xml:space="preserve">Nuostatams įregistruoti Juridinių asmenų registre reikės – </w:t>
      </w:r>
      <w:r w:rsidR="00687364">
        <w:t>19,80 Eur.</w:t>
      </w:r>
    </w:p>
    <w:p w14:paraId="2477DC5E" w14:textId="77777777" w:rsidR="00522D41" w:rsidRPr="00853150" w:rsidRDefault="00522D41" w:rsidP="00522D41">
      <w:pPr>
        <w:ind w:firstLine="720"/>
        <w:jc w:val="both"/>
        <w:rPr>
          <w:b/>
        </w:rPr>
      </w:pPr>
      <w:r w:rsidRPr="00853150">
        <w:rPr>
          <w:b/>
        </w:rPr>
        <w:t xml:space="preserve">4. Numatomo teisinio reguliavimo poveikio vertinimo rezultatai, galimos neigiamos priimto sprendimo pasekmės ir kokių priemonių reikėtų imtis, kad tokių pasekmių būtų išvengta </w:t>
      </w:r>
    </w:p>
    <w:p w14:paraId="254DCCEE" w14:textId="71BCD909" w:rsidR="00522D41" w:rsidRPr="00853150" w:rsidRDefault="00522D41" w:rsidP="00522D41">
      <w:pPr>
        <w:tabs>
          <w:tab w:val="left" w:pos="0"/>
          <w:tab w:val="left" w:pos="851"/>
        </w:tabs>
        <w:jc w:val="both"/>
        <w:rPr>
          <w:color w:val="FF0000"/>
        </w:rPr>
      </w:pPr>
      <w:r>
        <w:tab/>
      </w:r>
      <w:r w:rsidRPr="00853150">
        <w:t>Nevertinama.</w:t>
      </w:r>
    </w:p>
    <w:p w14:paraId="34BB8494" w14:textId="77777777" w:rsidR="00522D41" w:rsidRPr="00853150" w:rsidRDefault="00522D41" w:rsidP="00522D41">
      <w:pPr>
        <w:tabs>
          <w:tab w:val="left" w:pos="0"/>
          <w:tab w:val="left" w:pos="851"/>
        </w:tabs>
        <w:jc w:val="both"/>
        <w:rPr>
          <w:b/>
        </w:rPr>
      </w:pPr>
      <w:r w:rsidRPr="00853150">
        <w:rPr>
          <w:b/>
        </w:rPr>
        <w:tab/>
        <w:t xml:space="preserve">5. Kokius teisės aktus būtina priimti, kokius galiojančius teisės aktus reikia pakeisti ar pripažinti netekusiais galios – kas ir kada juos turėtų priimti </w:t>
      </w:r>
    </w:p>
    <w:p w14:paraId="7B2C36C8" w14:textId="5B0E8CFC" w:rsidR="00522D41" w:rsidRPr="00853150" w:rsidRDefault="00522D41" w:rsidP="00BB52F1">
      <w:pPr>
        <w:ind w:firstLine="851"/>
        <w:jc w:val="both"/>
        <w:rPr>
          <w:b/>
        </w:rPr>
      </w:pPr>
      <w:r w:rsidRPr="00853150">
        <w:t>Pripažinti netekusiu galios</w:t>
      </w:r>
      <w:r w:rsidRPr="00853150">
        <w:rPr>
          <w:bCs/>
        </w:rPr>
        <w:t xml:space="preserve"> </w:t>
      </w:r>
      <w:r w:rsidR="006A365E">
        <w:rPr>
          <w:rFonts w:ascii="Palemonas" w:hAnsi="Palemonas"/>
          <w:szCs w:val="24"/>
        </w:rPr>
        <w:t>Anykščių rajono savivaldybės tarybos 20</w:t>
      </w:r>
      <w:r w:rsidR="00BB52F1">
        <w:rPr>
          <w:rFonts w:ascii="Palemonas" w:hAnsi="Palemonas"/>
          <w:szCs w:val="24"/>
        </w:rPr>
        <w:t>24</w:t>
      </w:r>
      <w:r w:rsidR="006A365E">
        <w:rPr>
          <w:rFonts w:ascii="Palemonas" w:hAnsi="Palemonas"/>
          <w:szCs w:val="24"/>
        </w:rPr>
        <w:t xml:space="preserve"> m. </w:t>
      </w:r>
      <w:r w:rsidR="00BB52F1">
        <w:rPr>
          <w:rFonts w:ascii="Palemonas" w:hAnsi="Palemonas"/>
          <w:szCs w:val="24"/>
        </w:rPr>
        <w:t>balandžio</w:t>
      </w:r>
      <w:r w:rsidR="006A365E">
        <w:rPr>
          <w:rFonts w:ascii="Palemonas" w:hAnsi="Palemonas"/>
          <w:szCs w:val="24"/>
        </w:rPr>
        <w:t xml:space="preserve"> 2</w:t>
      </w:r>
      <w:r w:rsidR="00BB52F1">
        <w:rPr>
          <w:rFonts w:ascii="Palemonas" w:hAnsi="Palemonas"/>
          <w:szCs w:val="24"/>
        </w:rPr>
        <w:t>5</w:t>
      </w:r>
      <w:r w:rsidR="006A365E">
        <w:rPr>
          <w:rFonts w:ascii="Palemonas" w:hAnsi="Palemonas"/>
          <w:szCs w:val="24"/>
        </w:rPr>
        <w:t xml:space="preserve"> d. sprendimą Nr. 1-TS-</w:t>
      </w:r>
      <w:r w:rsidR="00BB52F1">
        <w:rPr>
          <w:rFonts w:ascii="Palemonas" w:hAnsi="Palemonas"/>
          <w:szCs w:val="24"/>
        </w:rPr>
        <w:t>141</w:t>
      </w:r>
      <w:r w:rsidR="006A365E">
        <w:rPr>
          <w:rFonts w:ascii="Palemonas" w:hAnsi="Palemonas"/>
          <w:szCs w:val="24"/>
        </w:rPr>
        <w:t xml:space="preserve"> „Dėl Anykščių Antano Vienuolio progimnazijos nuostatų patvirtinimo</w:t>
      </w:r>
      <w:r w:rsidR="00BB52F1">
        <w:rPr>
          <w:rFonts w:ascii="Palemonas" w:hAnsi="Palemonas"/>
          <w:szCs w:val="24"/>
        </w:rPr>
        <w:t>“.</w:t>
      </w:r>
      <w:r w:rsidRPr="00853150">
        <w:rPr>
          <w:b/>
        </w:rPr>
        <w:t xml:space="preserve"> </w:t>
      </w:r>
    </w:p>
    <w:p w14:paraId="5F8833A8" w14:textId="49C214BB" w:rsidR="0056363B" w:rsidRPr="0056363B" w:rsidRDefault="0056363B" w:rsidP="00522D41">
      <w:pPr>
        <w:ind w:firstLine="720"/>
        <w:jc w:val="both"/>
        <w:rPr>
          <w:b/>
        </w:rPr>
      </w:pPr>
      <w:r w:rsidRPr="0056363B">
        <w:rPr>
          <w:b/>
        </w:rPr>
        <w:t xml:space="preserve">6. </w:t>
      </w:r>
      <w:r w:rsidRPr="009D08E8">
        <w:rPr>
          <w:b/>
        </w:rPr>
        <w:t>Sprendimo įgyvendinimo terminai – kas, ką ir kada turėtų atlikti</w:t>
      </w:r>
    </w:p>
    <w:p w14:paraId="6A3E9A14" w14:textId="0732966A" w:rsidR="00522D41" w:rsidRPr="00D6399E" w:rsidRDefault="00522D41" w:rsidP="00522D41">
      <w:pPr>
        <w:ind w:firstLine="720"/>
        <w:jc w:val="both"/>
      </w:pPr>
      <w:r>
        <w:t>Anykščių Antano Vienuolio progimnazijos</w:t>
      </w:r>
      <w:r w:rsidRPr="00D6399E">
        <w:t xml:space="preserve"> direktorius šio sprendimo 1 punkte nurodytos įstaigos nuostatus pasirašys iš karto </w:t>
      </w:r>
      <w:r w:rsidR="00FE23BE">
        <w:t xml:space="preserve">po </w:t>
      </w:r>
      <w:r w:rsidRPr="00D6399E">
        <w:t>jų paskelbimo teisės aktų registre ir per 10 d. d. įregistruos juos Juridinių asmenų registre.</w:t>
      </w:r>
    </w:p>
    <w:p w14:paraId="7EA9E22E" w14:textId="77777777" w:rsidR="00522D41" w:rsidRPr="00853150" w:rsidRDefault="00522D41" w:rsidP="00522D41">
      <w:pPr>
        <w:ind w:firstLine="720"/>
        <w:jc w:val="both"/>
        <w:rPr>
          <w:b/>
        </w:rPr>
      </w:pPr>
      <w:r w:rsidRPr="00853150">
        <w:rPr>
          <w:b/>
        </w:rPr>
        <w:t xml:space="preserve">7. Sprendimo projekto rengimo metu gauti specialistų vertinimai ir išvados </w:t>
      </w:r>
    </w:p>
    <w:p w14:paraId="5656F4A6" w14:textId="77777777" w:rsidR="00522D41" w:rsidRPr="00853150" w:rsidRDefault="00522D41" w:rsidP="00522D41">
      <w:pPr>
        <w:ind w:firstLine="720"/>
        <w:jc w:val="both"/>
      </w:pPr>
      <w:r w:rsidRPr="00853150">
        <w:t>Nėra.</w:t>
      </w:r>
    </w:p>
    <w:p w14:paraId="60F45A8C" w14:textId="77777777" w:rsidR="00522D41" w:rsidRPr="00853150" w:rsidRDefault="00522D41" w:rsidP="00522D41">
      <w:pPr>
        <w:ind w:firstLine="720"/>
        <w:jc w:val="both"/>
        <w:rPr>
          <w:b/>
        </w:rPr>
      </w:pPr>
      <w:r w:rsidRPr="00853150">
        <w:rPr>
          <w:b/>
        </w:rPr>
        <w:t>8. Kiti reikalingi pagrindimai, skaičiavimai ir paaiškinimai</w:t>
      </w:r>
    </w:p>
    <w:p w14:paraId="19428953" w14:textId="77777777" w:rsidR="00522D41" w:rsidRPr="00853150" w:rsidRDefault="00522D41" w:rsidP="00522D41">
      <w:pPr>
        <w:ind w:firstLine="720"/>
        <w:jc w:val="both"/>
        <w:rPr>
          <w:color w:val="FF0000"/>
        </w:rPr>
      </w:pPr>
      <w:r w:rsidRPr="00853150">
        <w:t xml:space="preserve">Nėra. </w:t>
      </w:r>
    </w:p>
    <w:p w14:paraId="289AEE2D" w14:textId="77777777" w:rsidR="00522D41" w:rsidRPr="00853150" w:rsidRDefault="00522D41" w:rsidP="00522D41">
      <w:pPr>
        <w:ind w:firstLine="720"/>
        <w:jc w:val="both"/>
        <w:rPr>
          <w:b/>
        </w:rPr>
      </w:pPr>
      <w:r w:rsidRPr="00853150">
        <w:rPr>
          <w:b/>
        </w:rPr>
        <w:t>9. Sprendimo projekto iniciatoriai ir rengėjai, pranešėjas</w:t>
      </w:r>
    </w:p>
    <w:p w14:paraId="5AAFF097" w14:textId="23BA26F5" w:rsidR="00522D41" w:rsidRPr="00853150" w:rsidRDefault="00522D41" w:rsidP="00522D41">
      <w:pPr>
        <w:ind w:firstLine="720"/>
        <w:jc w:val="both"/>
        <w:rPr>
          <w:bCs/>
        </w:rPr>
      </w:pPr>
      <w:r w:rsidRPr="00853150">
        <w:t xml:space="preserve">Iniciatorius – </w:t>
      </w:r>
      <w:r w:rsidR="00BB52F1">
        <w:t xml:space="preserve">Anykščių Antano Vienuolio progimnazija, </w:t>
      </w:r>
      <w:r w:rsidRPr="00853150">
        <w:t>Švietimo skyrius</w:t>
      </w:r>
      <w:r w:rsidRPr="00853150">
        <w:rPr>
          <w:bCs/>
        </w:rPr>
        <w:t>.</w:t>
      </w:r>
    </w:p>
    <w:p w14:paraId="2AADAC32" w14:textId="2FE23925" w:rsidR="00522D41" w:rsidRPr="00853150" w:rsidRDefault="00522D41" w:rsidP="00522D41">
      <w:pPr>
        <w:ind w:firstLine="720"/>
        <w:jc w:val="both"/>
      </w:pPr>
      <w:r w:rsidRPr="00853150">
        <w:t>Ren</w:t>
      </w:r>
      <w:r>
        <w:t>gėja</w:t>
      </w:r>
      <w:r w:rsidR="00BB52F1">
        <w:t xml:space="preserve"> / pranešėja</w:t>
      </w:r>
      <w:r>
        <w:t xml:space="preserve"> –</w:t>
      </w:r>
      <w:r w:rsidRPr="00853150">
        <w:t xml:space="preserve"> Nijolė Pranckevičienė, Švietimo skyriaus vyriausioji specialistė, laikinai atliekanti Švietimo skyriaus vedėjo funkcijas.</w:t>
      </w:r>
    </w:p>
    <w:p w14:paraId="2398E522" w14:textId="77777777" w:rsidR="00522D41" w:rsidRPr="00EE3EB3" w:rsidRDefault="00522D41" w:rsidP="00522D41">
      <w:pPr>
        <w:jc w:val="center"/>
      </w:pPr>
    </w:p>
    <w:p w14:paraId="3B9B1B66" w14:textId="77777777" w:rsidR="00522D41" w:rsidRPr="00EE3EB3" w:rsidRDefault="00522D41" w:rsidP="00522D41"/>
    <w:p w14:paraId="4FEA52A8" w14:textId="77777777" w:rsidR="00801671" w:rsidRDefault="00801671" w:rsidP="00C53D42">
      <w:pPr>
        <w:spacing w:line="276" w:lineRule="auto"/>
        <w:ind w:left="367"/>
        <w:jc w:val="center"/>
        <w:rPr>
          <w:b/>
          <w:szCs w:val="24"/>
        </w:rPr>
      </w:pPr>
    </w:p>
    <w:sectPr w:rsidR="00801671" w:rsidSect="0088691D">
      <w:headerReference w:type="default" r:id="rId8"/>
      <w:footerReference w:type="default" r:id="rId9"/>
      <w:headerReference w:type="first" r:id="rId10"/>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3BAC4" w14:textId="77777777" w:rsidR="00C81619" w:rsidRDefault="00C81619">
      <w:pPr>
        <w:rPr>
          <w:szCs w:val="24"/>
        </w:rPr>
      </w:pPr>
      <w:r>
        <w:rPr>
          <w:szCs w:val="24"/>
        </w:rPr>
        <w:separator/>
      </w:r>
    </w:p>
  </w:endnote>
  <w:endnote w:type="continuationSeparator" w:id="0">
    <w:p w14:paraId="4B92D207" w14:textId="77777777" w:rsidR="00C81619" w:rsidRDefault="00C81619">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emonas">
    <w:altName w:val="Times New Roman"/>
    <w:charset w:val="BA"/>
    <w:family w:val="roman"/>
    <w:pitch w:val="variable"/>
    <w:sig w:usb0="E00002FF" w:usb1="500028EF" w:usb2="00000024" w:usb3="00000000" w:csb0="0000009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1662491"/>
      <w:docPartObj>
        <w:docPartGallery w:val="Page Numbers (Bottom of Page)"/>
        <w:docPartUnique/>
      </w:docPartObj>
    </w:sdtPr>
    <w:sdtContent>
      <w:p w14:paraId="47982DC7" w14:textId="557EE6C2" w:rsidR="0088691D" w:rsidRDefault="0088691D" w:rsidP="0088691D">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358DE" w14:textId="77777777" w:rsidR="00C81619" w:rsidRDefault="00C81619">
      <w:pPr>
        <w:rPr>
          <w:szCs w:val="24"/>
        </w:rPr>
      </w:pPr>
      <w:r>
        <w:rPr>
          <w:szCs w:val="24"/>
        </w:rPr>
        <w:separator/>
      </w:r>
    </w:p>
  </w:footnote>
  <w:footnote w:type="continuationSeparator" w:id="0">
    <w:p w14:paraId="552AE45C" w14:textId="77777777" w:rsidR="00C81619" w:rsidRDefault="00C81619">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2D189" w14:textId="7B0483E3" w:rsidR="00FF504F" w:rsidRDefault="00FF504F">
    <w:pPr>
      <w:pStyle w:val="Antrats"/>
      <w:jc w:val="center"/>
    </w:pPr>
  </w:p>
  <w:p w14:paraId="0B0E7F65" w14:textId="16476FE7" w:rsidR="00FF504F" w:rsidRPr="007D79D4" w:rsidRDefault="00FF504F" w:rsidP="007D79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50169" w14:textId="7C96A4C4" w:rsidR="00FF504F" w:rsidRDefault="00DF3221" w:rsidP="00DF3221">
    <w:pPr>
      <w:pStyle w:val="Antrats"/>
      <w:jc w:val="right"/>
    </w:pPr>
    <w: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17DB6"/>
    <w:rsid w:val="0002048B"/>
    <w:rsid w:val="00024B6A"/>
    <w:rsid w:val="00034FC0"/>
    <w:rsid w:val="00061350"/>
    <w:rsid w:val="000D5A82"/>
    <w:rsid w:val="000D5ADC"/>
    <w:rsid w:val="000F4280"/>
    <w:rsid w:val="000F7D95"/>
    <w:rsid w:val="001143F9"/>
    <w:rsid w:val="001176A5"/>
    <w:rsid w:val="001873B3"/>
    <w:rsid w:val="002A1E40"/>
    <w:rsid w:val="002E55C5"/>
    <w:rsid w:val="003009D9"/>
    <w:rsid w:val="00387E54"/>
    <w:rsid w:val="00394ABF"/>
    <w:rsid w:val="003E15A3"/>
    <w:rsid w:val="00423DEB"/>
    <w:rsid w:val="0043320B"/>
    <w:rsid w:val="004A4279"/>
    <w:rsid w:val="004A73F4"/>
    <w:rsid w:val="004A77D5"/>
    <w:rsid w:val="004B03AF"/>
    <w:rsid w:val="004D0D90"/>
    <w:rsid w:val="005166B2"/>
    <w:rsid w:val="00522D41"/>
    <w:rsid w:val="00536FF1"/>
    <w:rsid w:val="0056363B"/>
    <w:rsid w:val="00597C06"/>
    <w:rsid w:val="005C02C5"/>
    <w:rsid w:val="00613A7B"/>
    <w:rsid w:val="006458FA"/>
    <w:rsid w:val="00670240"/>
    <w:rsid w:val="00687364"/>
    <w:rsid w:val="006905FE"/>
    <w:rsid w:val="006A365E"/>
    <w:rsid w:val="006C633B"/>
    <w:rsid w:val="007226F2"/>
    <w:rsid w:val="007B3765"/>
    <w:rsid w:val="007D79D4"/>
    <w:rsid w:val="007E1652"/>
    <w:rsid w:val="007F5243"/>
    <w:rsid w:val="00801671"/>
    <w:rsid w:val="008427CC"/>
    <w:rsid w:val="0088691D"/>
    <w:rsid w:val="008908A8"/>
    <w:rsid w:val="008922EC"/>
    <w:rsid w:val="008B623D"/>
    <w:rsid w:val="008D4D10"/>
    <w:rsid w:val="00920488"/>
    <w:rsid w:val="009472BA"/>
    <w:rsid w:val="00961A5D"/>
    <w:rsid w:val="009A6F84"/>
    <w:rsid w:val="009C11D3"/>
    <w:rsid w:val="009C5BB7"/>
    <w:rsid w:val="00A11951"/>
    <w:rsid w:val="00A62A37"/>
    <w:rsid w:val="00A81C5F"/>
    <w:rsid w:val="00A95CA6"/>
    <w:rsid w:val="00AA598C"/>
    <w:rsid w:val="00AA5F6A"/>
    <w:rsid w:val="00AE298E"/>
    <w:rsid w:val="00AF3C64"/>
    <w:rsid w:val="00B102EF"/>
    <w:rsid w:val="00B1406B"/>
    <w:rsid w:val="00B153A7"/>
    <w:rsid w:val="00B160E2"/>
    <w:rsid w:val="00B21783"/>
    <w:rsid w:val="00B32BFD"/>
    <w:rsid w:val="00B32D9F"/>
    <w:rsid w:val="00BB52F1"/>
    <w:rsid w:val="00BD0B29"/>
    <w:rsid w:val="00BD7147"/>
    <w:rsid w:val="00BF199E"/>
    <w:rsid w:val="00C06957"/>
    <w:rsid w:val="00C11744"/>
    <w:rsid w:val="00C1325F"/>
    <w:rsid w:val="00C53D42"/>
    <w:rsid w:val="00C81619"/>
    <w:rsid w:val="00C95595"/>
    <w:rsid w:val="00C95ABB"/>
    <w:rsid w:val="00C96854"/>
    <w:rsid w:val="00C9794C"/>
    <w:rsid w:val="00CC325A"/>
    <w:rsid w:val="00CE02CF"/>
    <w:rsid w:val="00DF3221"/>
    <w:rsid w:val="00DF34D6"/>
    <w:rsid w:val="00E34AB0"/>
    <w:rsid w:val="00E50735"/>
    <w:rsid w:val="00E758EB"/>
    <w:rsid w:val="00EC067A"/>
    <w:rsid w:val="00EE7E62"/>
    <w:rsid w:val="00EF488D"/>
    <w:rsid w:val="00F324D5"/>
    <w:rsid w:val="00F83934"/>
    <w:rsid w:val="00FA2E8C"/>
    <w:rsid w:val="00FA43BC"/>
    <w:rsid w:val="00FA5182"/>
    <w:rsid w:val="00FC4FC3"/>
    <w:rsid w:val="00FE23BE"/>
    <w:rsid w:val="00FF0C45"/>
    <w:rsid w:val="00FF504F"/>
    <w:rsid w:val="00FF70D7"/>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392A7"/>
  <w15:docId w15:val="{5C686161-5180-4082-B593-213FF8F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22D4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D79D4"/>
    <w:pPr>
      <w:tabs>
        <w:tab w:val="center" w:pos="4819"/>
        <w:tab w:val="right" w:pos="9638"/>
      </w:tabs>
    </w:pPr>
  </w:style>
  <w:style w:type="character" w:customStyle="1" w:styleId="AntratsDiagrama">
    <w:name w:val="Antraštės Diagrama"/>
    <w:basedOn w:val="Numatytasispastraiposriftas"/>
    <w:link w:val="Antrats"/>
    <w:uiPriority w:val="99"/>
    <w:rsid w:val="007D79D4"/>
  </w:style>
  <w:style w:type="paragraph" w:styleId="Porat">
    <w:name w:val="footer"/>
    <w:basedOn w:val="prastasis"/>
    <w:link w:val="PoratDiagrama"/>
    <w:uiPriority w:val="99"/>
    <w:rsid w:val="007D79D4"/>
    <w:pPr>
      <w:tabs>
        <w:tab w:val="center" w:pos="4819"/>
        <w:tab w:val="right" w:pos="9638"/>
      </w:tabs>
    </w:pPr>
  </w:style>
  <w:style w:type="character" w:customStyle="1" w:styleId="PoratDiagrama">
    <w:name w:val="Poraštė Diagrama"/>
    <w:basedOn w:val="Numatytasispastraiposriftas"/>
    <w:link w:val="Porat"/>
    <w:uiPriority w:val="99"/>
    <w:rsid w:val="007D79D4"/>
  </w:style>
  <w:style w:type="character" w:styleId="Vietosrezervavimoenklotekstas">
    <w:name w:val="Placeholder Text"/>
    <w:basedOn w:val="Numatytasispastraiposriftas"/>
    <w:rsid w:val="007D79D4"/>
    <w:rPr>
      <w:color w:val="808080"/>
    </w:rPr>
  </w:style>
  <w:style w:type="paragraph" w:styleId="Debesliotekstas">
    <w:name w:val="Balloon Text"/>
    <w:basedOn w:val="prastasis"/>
    <w:link w:val="DebesliotekstasDiagrama"/>
    <w:rsid w:val="00E34AB0"/>
    <w:rPr>
      <w:rFonts w:ascii="Tahoma" w:hAnsi="Tahoma" w:cs="Tahoma"/>
      <w:sz w:val="16"/>
      <w:szCs w:val="16"/>
    </w:rPr>
  </w:style>
  <w:style w:type="character" w:customStyle="1" w:styleId="DebesliotekstasDiagrama">
    <w:name w:val="Debesėlio tekstas Diagrama"/>
    <w:basedOn w:val="Numatytasispastraiposriftas"/>
    <w:link w:val="Debesliotekstas"/>
    <w:rsid w:val="00E34AB0"/>
    <w:rPr>
      <w:rFonts w:ascii="Tahoma" w:hAnsi="Tahoma" w:cs="Tahoma"/>
      <w:sz w:val="16"/>
      <w:szCs w:val="16"/>
    </w:rPr>
  </w:style>
  <w:style w:type="paragraph" w:styleId="Betarp">
    <w:name w:val="No Spacing"/>
    <w:uiPriority w:val="1"/>
    <w:qFormat/>
    <w:rsid w:val="00061350"/>
    <w:rPr>
      <w:rFonts w:ascii="Calibri" w:hAnsi="Calibri"/>
      <w:sz w:val="22"/>
      <w:szCs w:val="22"/>
    </w:rPr>
  </w:style>
  <w:style w:type="paragraph" w:styleId="Sraopastraipa">
    <w:name w:val="List Paragraph"/>
    <w:basedOn w:val="prastasis"/>
    <w:qFormat/>
    <w:rsid w:val="00C95ABB"/>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E4EC2-3A34-4892-8DEF-3F7F92E5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7462</Words>
  <Characters>42537</Characters>
  <Application>Microsoft Office Word</Application>
  <DocSecurity>0</DocSecurity>
  <Lines>354</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2013 M. GEGUŽĖS 30 D. SPRENDIMO NR. 1-TS-176 "DĖL ANYKŠČIŲ JONO BILIŪNO GIMNAZIJOS NUOSTATŲ PATVIRTINIMO" PAKEITIMO</vt:lpstr>
      <vt:lpstr>DĖL ANYKŠČIŲ RAJONO SAVIVALDYBĖS TARYBOS 2013 M. GEGUŽĖS 30 D. SPRENDIMO NR. 1-TS-176 "DĖL ANYKŠČIŲ JONO BILIŪNO GIMNAZIJOS NUOSTATŲ PATVIRTINIMO" PAKEITIMO</vt:lpstr>
    </vt:vector>
  </TitlesOfParts>
  <Manager>2014-03-27</Manager>
  <Company>Your Company Name</Company>
  <LinksUpToDate>false</LinksUpToDate>
  <CharactersWithSpaces>49900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GEGUŽĖS 30 D. SPRENDIMO NR. 1-TS-176 "DĖL ANYKŠČIŲ JONO BILIŪNO GIMNAZIJOS NUOSTATŲ PATVIRTINIMO" PAKEITIMO</dc:title>
  <dc:subject>1-TS-139</dc:subject>
  <dc:creator>ANYKŠČIŲ RAJONO SAVIVALDYBĖS TARYBA</dc:creator>
  <cp:lastModifiedBy>MS</cp:lastModifiedBy>
  <cp:revision>24</cp:revision>
  <cp:lastPrinted>2024-04-04T05:40:00Z</cp:lastPrinted>
  <dcterms:created xsi:type="dcterms:W3CDTF">2024-11-05T07:45:00Z</dcterms:created>
  <dcterms:modified xsi:type="dcterms:W3CDTF">2024-11-19T20:09:00Z</dcterms:modified>
  <cp:category>SPRENDIMAS</cp:category>
</cp:coreProperties>
</file>